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257E" w:rsidRPr="003C40D0" w:rsidRDefault="00E00887" w:rsidP="003C40D0">
      <w:pPr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Uchwał</w:t>
      </w:r>
      <w:r w:rsidR="00953959" w:rsidRPr="003C40D0">
        <w:rPr>
          <w:rFonts w:ascii="Calibri" w:hAnsi="Calibri" w:cs="Calibri"/>
          <w:b/>
          <w:sz w:val="24"/>
          <w:szCs w:val="24"/>
        </w:rPr>
        <w:t>a Nr XXI/128/16</w:t>
      </w:r>
    </w:p>
    <w:p w:rsidR="00953959" w:rsidRPr="003C40D0" w:rsidRDefault="00953959" w:rsidP="003C40D0">
      <w:pPr>
        <w:jc w:val="center"/>
        <w:rPr>
          <w:rFonts w:ascii="Calibri" w:hAnsi="Calibri" w:cs="Calibri"/>
          <w:b/>
          <w:sz w:val="24"/>
          <w:szCs w:val="24"/>
        </w:rPr>
      </w:pPr>
      <w:r w:rsidRPr="003C40D0">
        <w:rPr>
          <w:rFonts w:ascii="Calibri" w:hAnsi="Calibri" w:cs="Calibri"/>
          <w:b/>
          <w:sz w:val="24"/>
          <w:szCs w:val="24"/>
        </w:rPr>
        <w:t>Rady Miejskiej w Wyśmierzycach</w:t>
      </w:r>
    </w:p>
    <w:p w:rsidR="003C40D0" w:rsidRPr="003C40D0" w:rsidRDefault="003C40D0" w:rsidP="003C40D0">
      <w:pPr>
        <w:jc w:val="center"/>
        <w:rPr>
          <w:rFonts w:ascii="Calibri" w:hAnsi="Calibri" w:cs="Calibri"/>
          <w:b/>
          <w:sz w:val="24"/>
          <w:szCs w:val="24"/>
        </w:rPr>
      </w:pPr>
      <w:proofErr w:type="gramStart"/>
      <w:r>
        <w:rPr>
          <w:rFonts w:ascii="Calibri" w:hAnsi="Calibri" w:cs="Calibri"/>
          <w:b/>
          <w:sz w:val="24"/>
          <w:szCs w:val="24"/>
        </w:rPr>
        <w:t>z</w:t>
      </w:r>
      <w:proofErr w:type="gramEnd"/>
      <w:r w:rsidR="00953959" w:rsidRPr="003C40D0">
        <w:rPr>
          <w:rFonts w:ascii="Calibri" w:hAnsi="Calibri" w:cs="Calibri"/>
          <w:b/>
          <w:sz w:val="24"/>
          <w:szCs w:val="24"/>
        </w:rPr>
        <w:t xml:space="preserve"> dnia 28 grudnia 2016 roku</w:t>
      </w:r>
    </w:p>
    <w:p w:rsidR="003C40D0" w:rsidRPr="003C40D0" w:rsidRDefault="003C40D0">
      <w:pPr>
        <w:rPr>
          <w:rFonts w:ascii="Calibri" w:hAnsi="Calibri" w:cs="Calibri"/>
          <w:b/>
          <w:sz w:val="24"/>
          <w:szCs w:val="24"/>
        </w:rPr>
      </w:pPr>
    </w:p>
    <w:p w:rsidR="00953959" w:rsidRPr="003C40D0" w:rsidRDefault="003C40D0">
      <w:pPr>
        <w:rPr>
          <w:rFonts w:ascii="Calibri" w:hAnsi="Calibri" w:cs="Calibri"/>
          <w:b/>
          <w:szCs w:val="24"/>
        </w:rPr>
      </w:pPr>
      <w:proofErr w:type="gramStart"/>
      <w:r w:rsidRPr="003C40D0">
        <w:rPr>
          <w:rFonts w:ascii="Calibri" w:hAnsi="Calibri" w:cs="Calibri"/>
          <w:b/>
          <w:szCs w:val="24"/>
        </w:rPr>
        <w:t>w</w:t>
      </w:r>
      <w:proofErr w:type="gramEnd"/>
      <w:r w:rsidR="00953959" w:rsidRPr="003C40D0">
        <w:rPr>
          <w:rFonts w:ascii="Calibri" w:hAnsi="Calibri" w:cs="Calibri"/>
          <w:b/>
          <w:szCs w:val="24"/>
        </w:rPr>
        <w:t xml:space="preserve"> sprawie: ustalenia wynagrodzenia dla Burmistrza Wyśmierzyc</w:t>
      </w:r>
    </w:p>
    <w:p w:rsidR="003C40D0" w:rsidRPr="003C40D0" w:rsidRDefault="003C40D0">
      <w:pPr>
        <w:rPr>
          <w:rFonts w:ascii="Calibri" w:hAnsi="Calibri" w:cs="Calibri"/>
          <w:szCs w:val="24"/>
        </w:rPr>
      </w:pPr>
    </w:p>
    <w:p w:rsidR="00953959" w:rsidRPr="003C40D0" w:rsidRDefault="00953959" w:rsidP="003C40D0">
      <w:pPr>
        <w:jc w:val="both"/>
        <w:rPr>
          <w:rFonts w:ascii="Calibri" w:hAnsi="Calibri" w:cs="Calibri"/>
          <w:szCs w:val="24"/>
        </w:rPr>
      </w:pPr>
      <w:r w:rsidRPr="003C40D0">
        <w:rPr>
          <w:rFonts w:ascii="Calibri" w:hAnsi="Calibri" w:cs="Calibri"/>
          <w:szCs w:val="24"/>
        </w:rPr>
        <w:t>Na podstawie:</w:t>
      </w:r>
    </w:p>
    <w:p w:rsidR="00953959" w:rsidRPr="003C40D0" w:rsidRDefault="003C40D0" w:rsidP="003C40D0">
      <w:pPr>
        <w:jc w:val="both"/>
        <w:rPr>
          <w:rFonts w:ascii="Calibri" w:hAnsi="Calibri" w:cs="Calibri"/>
          <w:szCs w:val="24"/>
        </w:rPr>
      </w:pPr>
      <w:proofErr w:type="gramStart"/>
      <w:r w:rsidRPr="003C40D0">
        <w:rPr>
          <w:rFonts w:ascii="Calibri" w:hAnsi="Calibri" w:cs="Calibri"/>
          <w:szCs w:val="24"/>
        </w:rPr>
        <w:t>a</w:t>
      </w:r>
      <w:r w:rsidR="00953959" w:rsidRPr="003C40D0">
        <w:rPr>
          <w:rFonts w:ascii="Calibri" w:hAnsi="Calibri" w:cs="Calibri"/>
          <w:szCs w:val="24"/>
        </w:rPr>
        <w:t>rt</w:t>
      </w:r>
      <w:proofErr w:type="gramEnd"/>
      <w:r w:rsidR="00953959" w:rsidRPr="003C40D0">
        <w:rPr>
          <w:rFonts w:ascii="Calibri" w:hAnsi="Calibri" w:cs="Calibri"/>
          <w:szCs w:val="24"/>
        </w:rPr>
        <w:t xml:space="preserve">. 18 ust. 2 pkt 2 ustawy z dnia 8 marca 1990 roku o samorządzie gminnym (Dz. U. 2016 </w:t>
      </w:r>
      <w:proofErr w:type="gramStart"/>
      <w:r w:rsidR="00953959" w:rsidRPr="003C40D0">
        <w:rPr>
          <w:rFonts w:ascii="Calibri" w:hAnsi="Calibri" w:cs="Calibri"/>
          <w:szCs w:val="24"/>
        </w:rPr>
        <w:t>r</w:t>
      </w:r>
      <w:proofErr w:type="gramEnd"/>
      <w:r w:rsidR="00953959" w:rsidRPr="003C40D0">
        <w:rPr>
          <w:rFonts w:ascii="Calibri" w:hAnsi="Calibri" w:cs="Calibri"/>
          <w:szCs w:val="24"/>
        </w:rPr>
        <w:t>. p[oz 446 ze zm.),</w:t>
      </w:r>
    </w:p>
    <w:p w:rsidR="00953959" w:rsidRPr="003C40D0" w:rsidRDefault="003C40D0" w:rsidP="003C40D0">
      <w:pPr>
        <w:jc w:val="both"/>
        <w:rPr>
          <w:rFonts w:ascii="Calibri" w:hAnsi="Calibri" w:cs="Calibri"/>
          <w:szCs w:val="24"/>
        </w:rPr>
      </w:pPr>
      <w:proofErr w:type="gramStart"/>
      <w:r w:rsidRPr="003C40D0">
        <w:rPr>
          <w:rFonts w:ascii="Calibri" w:hAnsi="Calibri" w:cs="Calibri"/>
          <w:szCs w:val="24"/>
        </w:rPr>
        <w:t>w</w:t>
      </w:r>
      <w:proofErr w:type="gramEnd"/>
      <w:r w:rsidR="00953959" w:rsidRPr="003C40D0">
        <w:rPr>
          <w:rFonts w:ascii="Calibri" w:hAnsi="Calibri" w:cs="Calibri"/>
          <w:szCs w:val="24"/>
        </w:rPr>
        <w:t xml:space="preserve"> związku z art. 8 ust. 2, art. 36 ust 1, 2, 3, i art.. 38 ust 1 ustawy z dnia 21 listopada 2008 roku o pracownikach samorządowych (Dz. U. 2016 </w:t>
      </w:r>
      <w:proofErr w:type="gramStart"/>
      <w:r w:rsidR="00953959" w:rsidRPr="003C40D0">
        <w:rPr>
          <w:rFonts w:ascii="Calibri" w:hAnsi="Calibri" w:cs="Calibri"/>
          <w:szCs w:val="24"/>
        </w:rPr>
        <w:t>r</w:t>
      </w:r>
      <w:proofErr w:type="gramEnd"/>
      <w:r w:rsidR="00953959" w:rsidRPr="003C40D0">
        <w:rPr>
          <w:rFonts w:ascii="Calibri" w:hAnsi="Calibri" w:cs="Calibri"/>
          <w:szCs w:val="24"/>
        </w:rPr>
        <w:t>. poz. 902),</w:t>
      </w:r>
    </w:p>
    <w:p w:rsidR="00953959" w:rsidRPr="003C40D0" w:rsidRDefault="003C40D0" w:rsidP="003C40D0">
      <w:pPr>
        <w:jc w:val="both"/>
        <w:rPr>
          <w:rFonts w:ascii="Calibri" w:hAnsi="Calibri" w:cs="Calibri"/>
          <w:szCs w:val="24"/>
        </w:rPr>
      </w:pPr>
      <w:proofErr w:type="gramStart"/>
      <w:r w:rsidRPr="003C40D0">
        <w:rPr>
          <w:rFonts w:ascii="Calibri" w:hAnsi="Calibri" w:cs="Calibri"/>
          <w:szCs w:val="24"/>
        </w:rPr>
        <w:t>o</w:t>
      </w:r>
      <w:r w:rsidR="00953959" w:rsidRPr="003C40D0">
        <w:rPr>
          <w:rFonts w:ascii="Calibri" w:hAnsi="Calibri" w:cs="Calibri"/>
          <w:szCs w:val="24"/>
        </w:rPr>
        <w:t>raz</w:t>
      </w:r>
      <w:proofErr w:type="gramEnd"/>
      <w:r w:rsidR="00953959" w:rsidRPr="003C40D0">
        <w:rPr>
          <w:rFonts w:ascii="Calibri" w:hAnsi="Calibri" w:cs="Calibri"/>
          <w:szCs w:val="24"/>
        </w:rPr>
        <w:t xml:space="preserve"> §6 i załącznika nr 3 do Rozporządzenia Rady ministrów z dnia 18 marca 2009 r. w sprawie wynagradzania pracowników samorządowych (Dz. U. 2014 </w:t>
      </w:r>
      <w:proofErr w:type="gramStart"/>
      <w:r w:rsidR="00953959" w:rsidRPr="003C40D0">
        <w:rPr>
          <w:rFonts w:ascii="Calibri" w:hAnsi="Calibri" w:cs="Calibri"/>
          <w:szCs w:val="24"/>
        </w:rPr>
        <w:t>poz</w:t>
      </w:r>
      <w:proofErr w:type="gramEnd"/>
      <w:r w:rsidR="00953959" w:rsidRPr="003C40D0">
        <w:rPr>
          <w:rFonts w:ascii="Calibri" w:hAnsi="Calibri" w:cs="Calibri"/>
          <w:szCs w:val="24"/>
        </w:rPr>
        <w:t>. 1786)</w:t>
      </w:r>
      <w:r w:rsidRPr="003C40D0">
        <w:rPr>
          <w:rFonts w:ascii="Calibri" w:hAnsi="Calibri" w:cs="Calibri"/>
          <w:szCs w:val="24"/>
        </w:rPr>
        <w:t>.</w:t>
      </w:r>
    </w:p>
    <w:p w:rsidR="00953959" w:rsidRPr="003C40D0" w:rsidRDefault="00953959" w:rsidP="003C40D0">
      <w:pPr>
        <w:jc w:val="center"/>
        <w:rPr>
          <w:rFonts w:ascii="Calibri" w:hAnsi="Calibri" w:cs="Calibri"/>
          <w:b/>
          <w:szCs w:val="24"/>
        </w:rPr>
      </w:pPr>
      <w:r w:rsidRPr="003C40D0">
        <w:rPr>
          <w:rFonts w:ascii="Calibri" w:hAnsi="Calibri" w:cs="Calibri"/>
          <w:b/>
          <w:szCs w:val="24"/>
        </w:rPr>
        <w:t>Rada Miejska uchwala, co następuje</w:t>
      </w:r>
    </w:p>
    <w:p w:rsidR="00953959" w:rsidRPr="003C40D0" w:rsidRDefault="00953959" w:rsidP="003C40D0">
      <w:pPr>
        <w:jc w:val="center"/>
        <w:rPr>
          <w:rFonts w:ascii="Calibri" w:hAnsi="Calibri" w:cs="Calibri"/>
          <w:b/>
          <w:szCs w:val="24"/>
        </w:rPr>
      </w:pPr>
      <w:r w:rsidRPr="003C40D0">
        <w:rPr>
          <w:rFonts w:ascii="Calibri" w:hAnsi="Calibri" w:cs="Calibri"/>
          <w:b/>
          <w:szCs w:val="24"/>
        </w:rPr>
        <w:t>§1.</w:t>
      </w:r>
    </w:p>
    <w:p w:rsidR="00953959" w:rsidRPr="003C40D0" w:rsidRDefault="00953959" w:rsidP="003C40D0">
      <w:pPr>
        <w:jc w:val="both"/>
        <w:rPr>
          <w:rFonts w:ascii="Calibri" w:hAnsi="Calibri" w:cs="Calibri"/>
          <w:szCs w:val="24"/>
        </w:rPr>
      </w:pPr>
      <w:r w:rsidRPr="003C40D0">
        <w:rPr>
          <w:rFonts w:ascii="Calibri" w:hAnsi="Calibri" w:cs="Calibri"/>
          <w:szCs w:val="24"/>
        </w:rPr>
        <w:t>Zmieniając brzmienie uchwały nr II/7/14 przyznaje Burmistrzowi Wyśmierzyc następujące wynagrodzenie miesięczne:</w:t>
      </w:r>
    </w:p>
    <w:p w:rsidR="00953959" w:rsidRPr="003C40D0" w:rsidRDefault="003C40D0" w:rsidP="003C40D0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Cs w:val="24"/>
        </w:rPr>
      </w:pPr>
      <w:r w:rsidRPr="003C40D0">
        <w:rPr>
          <w:rFonts w:ascii="Calibri" w:hAnsi="Calibri" w:cs="Calibri"/>
          <w:szCs w:val="24"/>
        </w:rPr>
        <w:t>w</w:t>
      </w:r>
      <w:r w:rsidR="00953959" w:rsidRPr="003C40D0">
        <w:rPr>
          <w:rFonts w:ascii="Calibri" w:hAnsi="Calibri" w:cs="Calibri"/>
          <w:szCs w:val="24"/>
        </w:rPr>
        <w:t xml:space="preserve">ynagrodzenie zasadnicze w wysokości: </w:t>
      </w:r>
      <w:r>
        <w:rPr>
          <w:rFonts w:ascii="Calibri" w:hAnsi="Calibri" w:cs="Calibri"/>
          <w:szCs w:val="24"/>
        </w:rPr>
        <w:t xml:space="preserve">    </w:t>
      </w:r>
      <w:r w:rsidR="00953959" w:rsidRPr="003C40D0">
        <w:rPr>
          <w:rFonts w:ascii="Calibri" w:hAnsi="Calibri" w:cs="Calibri"/>
          <w:b/>
          <w:szCs w:val="24"/>
        </w:rPr>
        <w:t>4 200 zł brutto</w:t>
      </w:r>
      <w:r w:rsidR="00953959" w:rsidRPr="003C40D0">
        <w:rPr>
          <w:rFonts w:ascii="Calibri" w:hAnsi="Calibri" w:cs="Calibri"/>
          <w:szCs w:val="24"/>
        </w:rPr>
        <w:t xml:space="preserve"> (słownie: cztery tysiące dwieście zł),</w:t>
      </w:r>
    </w:p>
    <w:p w:rsidR="00953959" w:rsidRPr="003C40D0" w:rsidRDefault="003C40D0" w:rsidP="003C40D0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Cs w:val="24"/>
        </w:rPr>
      </w:pPr>
      <w:r w:rsidRPr="003C40D0">
        <w:rPr>
          <w:rFonts w:ascii="Calibri" w:hAnsi="Calibri" w:cs="Calibri"/>
          <w:szCs w:val="24"/>
        </w:rPr>
        <w:t>d</w:t>
      </w:r>
      <w:r w:rsidR="00953959" w:rsidRPr="003C40D0">
        <w:rPr>
          <w:rFonts w:ascii="Calibri" w:hAnsi="Calibri" w:cs="Calibri"/>
          <w:szCs w:val="24"/>
        </w:rPr>
        <w:t xml:space="preserve">odatek funkcyjny w wysokości: </w:t>
      </w:r>
      <w:r>
        <w:rPr>
          <w:rFonts w:ascii="Calibri" w:hAnsi="Calibri" w:cs="Calibri"/>
          <w:szCs w:val="24"/>
        </w:rPr>
        <w:t xml:space="preserve">                 </w:t>
      </w:r>
      <w:r w:rsidR="00953959" w:rsidRPr="003C40D0">
        <w:rPr>
          <w:rFonts w:ascii="Calibri" w:hAnsi="Calibri" w:cs="Calibri"/>
          <w:b/>
          <w:szCs w:val="24"/>
        </w:rPr>
        <w:t>1 000</w:t>
      </w:r>
      <w:r w:rsidR="00953959" w:rsidRPr="003C40D0">
        <w:rPr>
          <w:rFonts w:ascii="Calibri" w:hAnsi="Calibri" w:cs="Calibri"/>
          <w:szCs w:val="24"/>
        </w:rPr>
        <w:t xml:space="preserve"> zł brutto (słownie: jeden tysiąc zł),</w:t>
      </w:r>
    </w:p>
    <w:p w:rsidR="00953959" w:rsidRPr="003C40D0" w:rsidRDefault="00953959" w:rsidP="003C40D0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Cs w:val="24"/>
        </w:rPr>
      </w:pPr>
      <w:r w:rsidRPr="003C40D0">
        <w:rPr>
          <w:rFonts w:ascii="Calibri" w:hAnsi="Calibri" w:cs="Calibri"/>
          <w:szCs w:val="24"/>
        </w:rPr>
        <w:t xml:space="preserve">Dodatek specjalny w wysokości: </w:t>
      </w:r>
      <w:r w:rsidR="003C40D0">
        <w:rPr>
          <w:rFonts w:ascii="Calibri" w:hAnsi="Calibri" w:cs="Calibri"/>
          <w:szCs w:val="24"/>
        </w:rPr>
        <w:t xml:space="preserve">   </w:t>
      </w:r>
      <w:r w:rsidRPr="003C40D0">
        <w:rPr>
          <w:rFonts w:ascii="Calibri" w:hAnsi="Calibri" w:cs="Calibri"/>
          <w:b/>
          <w:szCs w:val="24"/>
        </w:rPr>
        <w:t>25%</w:t>
      </w:r>
      <w:r w:rsidRPr="003C40D0">
        <w:rPr>
          <w:rFonts w:ascii="Calibri" w:hAnsi="Calibri" w:cs="Calibri"/>
          <w:szCs w:val="24"/>
        </w:rPr>
        <w:t xml:space="preserve"> miesięcznego wynagrodzenia zasadniczego </w:t>
      </w:r>
      <w:r w:rsidR="003C40D0" w:rsidRPr="003C40D0">
        <w:rPr>
          <w:rFonts w:ascii="Calibri" w:hAnsi="Calibri" w:cs="Calibri"/>
          <w:szCs w:val="24"/>
        </w:rPr>
        <w:br/>
      </w:r>
      <w:r w:rsidR="003C40D0">
        <w:rPr>
          <w:rFonts w:ascii="Calibri" w:hAnsi="Calibri" w:cs="Calibri"/>
          <w:szCs w:val="24"/>
        </w:rPr>
        <w:t xml:space="preserve">                                                                            </w:t>
      </w:r>
      <w:r w:rsidRPr="003C40D0">
        <w:rPr>
          <w:rFonts w:ascii="Calibri" w:hAnsi="Calibri" w:cs="Calibri"/>
          <w:szCs w:val="24"/>
        </w:rPr>
        <w:t>i dodatku funkcyjnego łącznie,</w:t>
      </w:r>
    </w:p>
    <w:p w:rsidR="00953959" w:rsidRPr="003C40D0" w:rsidRDefault="003C40D0" w:rsidP="003C40D0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d</w:t>
      </w:r>
      <w:r w:rsidR="00953959" w:rsidRPr="003C40D0">
        <w:rPr>
          <w:rFonts w:ascii="Calibri" w:hAnsi="Calibri" w:cs="Calibri"/>
          <w:szCs w:val="24"/>
        </w:rPr>
        <w:t xml:space="preserve">odatek stażowy w wysokości: </w:t>
      </w:r>
      <w:r>
        <w:rPr>
          <w:rFonts w:ascii="Calibri" w:hAnsi="Calibri" w:cs="Calibri"/>
          <w:szCs w:val="24"/>
        </w:rPr>
        <w:t xml:space="preserve">                    </w:t>
      </w:r>
      <w:r w:rsidR="00953959" w:rsidRPr="003C40D0">
        <w:rPr>
          <w:rFonts w:ascii="Calibri" w:hAnsi="Calibri" w:cs="Calibri"/>
          <w:b/>
          <w:szCs w:val="24"/>
        </w:rPr>
        <w:t>20%</w:t>
      </w:r>
      <w:r w:rsidR="00953959" w:rsidRPr="003C40D0">
        <w:rPr>
          <w:rFonts w:ascii="Calibri" w:hAnsi="Calibri" w:cs="Calibri"/>
          <w:szCs w:val="24"/>
        </w:rPr>
        <w:t xml:space="preserve"> miesięcznego wynagrodzenia zasadniczego</w:t>
      </w:r>
    </w:p>
    <w:p w:rsidR="003C40D0" w:rsidRDefault="003C40D0" w:rsidP="003C40D0">
      <w:pPr>
        <w:jc w:val="center"/>
        <w:rPr>
          <w:rFonts w:ascii="Calibri" w:hAnsi="Calibri" w:cs="Calibri"/>
          <w:b/>
          <w:szCs w:val="24"/>
        </w:rPr>
      </w:pPr>
    </w:p>
    <w:p w:rsidR="00953959" w:rsidRPr="003C40D0" w:rsidRDefault="00953959" w:rsidP="003C40D0">
      <w:pPr>
        <w:jc w:val="center"/>
        <w:rPr>
          <w:rFonts w:ascii="Calibri" w:hAnsi="Calibri" w:cs="Calibri"/>
          <w:b/>
          <w:szCs w:val="24"/>
        </w:rPr>
      </w:pPr>
      <w:r w:rsidRPr="003C40D0">
        <w:rPr>
          <w:rFonts w:ascii="Calibri" w:hAnsi="Calibri" w:cs="Calibri"/>
          <w:b/>
          <w:szCs w:val="24"/>
        </w:rPr>
        <w:t>§2.</w:t>
      </w:r>
    </w:p>
    <w:p w:rsidR="00953959" w:rsidRPr="003C40D0" w:rsidRDefault="00953959" w:rsidP="003C40D0">
      <w:pPr>
        <w:jc w:val="both"/>
        <w:rPr>
          <w:rFonts w:ascii="Calibri" w:hAnsi="Calibri" w:cs="Calibri"/>
          <w:szCs w:val="24"/>
        </w:rPr>
      </w:pPr>
      <w:r w:rsidRPr="003C40D0">
        <w:rPr>
          <w:rFonts w:ascii="Calibri" w:hAnsi="Calibri" w:cs="Calibri"/>
          <w:szCs w:val="24"/>
        </w:rPr>
        <w:t>Uchwała wchodzi w życie z dniem 1 stycznia 2017 r.</w:t>
      </w:r>
    </w:p>
    <w:p w:rsidR="003C40D0" w:rsidRDefault="003C40D0" w:rsidP="003C40D0">
      <w:pPr>
        <w:jc w:val="center"/>
        <w:rPr>
          <w:rFonts w:ascii="Calibri" w:hAnsi="Calibri" w:cs="Calibri"/>
          <w:b/>
          <w:szCs w:val="24"/>
        </w:rPr>
      </w:pPr>
    </w:p>
    <w:p w:rsidR="00953959" w:rsidRPr="003C40D0" w:rsidRDefault="00953959" w:rsidP="003C40D0">
      <w:pPr>
        <w:jc w:val="center"/>
        <w:rPr>
          <w:rFonts w:ascii="Calibri" w:hAnsi="Calibri" w:cs="Calibri"/>
          <w:b/>
          <w:szCs w:val="24"/>
        </w:rPr>
      </w:pPr>
      <w:r w:rsidRPr="003C40D0">
        <w:rPr>
          <w:rFonts w:ascii="Calibri" w:hAnsi="Calibri" w:cs="Calibri"/>
          <w:b/>
          <w:szCs w:val="24"/>
        </w:rPr>
        <w:t>§3.</w:t>
      </w:r>
    </w:p>
    <w:p w:rsidR="00953959" w:rsidRPr="003C40D0" w:rsidRDefault="00953959" w:rsidP="003C40D0">
      <w:pPr>
        <w:jc w:val="both"/>
        <w:rPr>
          <w:rFonts w:ascii="Calibri" w:hAnsi="Calibri" w:cs="Calibri"/>
          <w:szCs w:val="24"/>
        </w:rPr>
      </w:pPr>
      <w:r w:rsidRPr="003C40D0">
        <w:rPr>
          <w:rFonts w:ascii="Calibri" w:hAnsi="Calibri" w:cs="Calibri"/>
          <w:szCs w:val="24"/>
        </w:rPr>
        <w:t>Wykonanie uchwały powierza się Przewodniczącemu Rady Miejskiej w Wyśmierzycach.</w:t>
      </w:r>
    </w:p>
    <w:p w:rsidR="003C40D0" w:rsidRDefault="003C40D0" w:rsidP="003C40D0">
      <w:pPr>
        <w:jc w:val="center"/>
        <w:rPr>
          <w:rFonts w:ascii="Calibri" w:hAnsi="Calibri" w:cs="Calibri"/>
          <w:b/>
          <w:szCs w:val="24"/>
        </w:rPr>
      </w:pPr>
    </w:p>
    <w:p w:rsidR="00953959" w:rsidRPr="003C40D0" w:rsidRDefault="00953959" w:rsidP="003C40D0">
      <w:pPr>
        <w:jc w:val="center"/>
        <w:rPr>
          <w:rFonts w:ascii="Calibri" w:hAnsi="Calibri" w:cs="Calibri"/>
          <w:b/>
          <w:szCs w:val="24"/>
        </w:rPr>
      </w:pPr>
      <w:r w:rsidRPr="003C40D0">
        <w:rPr>
          <w:rFonts w:ascii="Calibri" w:hAnsi="Calibri" w:cs="Calibri"/>
          <w:b/>
          <w:szCs w:val="24"/>
        </w:rPr>
        <w:t>§4.</w:t>
      </w:r>
    </w:p>
    <w:p w:rsidR="00953959" w:rsidRPr="003C40D0" w:rsidRDefault="00953959" w:rsidP="003C40D0">
      <w:pPr>
        <w:jc w:val="both"/>
        <w:rPr>
          <w:rFonts w:ascii="Calibri" w:hAnsi="Calibri" w:cs="Calibri"/>
          <w:szCs w:val="24"/>
        </w:rPr>
      </w:pPr>
      <w:r w:rsidRPr="003C40D0">
        <w:rPr>
          <w:rFonts w:ascii="Calibri" w:hAnsi="Calibri" w:cs="Calibri"/>
          <w:szCs w:val="24"/>
        </w:rPr>
        <w:t>Traci moc uchwała nr II/7/14 Rady miejskiej w Wyśmierzycach z dnia 12 grudnia 2014 roku.</w:t>
      </w:r>
    </w:p>
    <w:p w:rsidR="00034827" w:rsidRDefault="00034827" w:rsidP="00034827">
      <w:pPr>
        <w:pStyle w:val="Domynie"/>
        <w:ind w:left="345"/>
        <w:jc w:val="both"/>
      </w:pPr>
      <w:r>
        <w:rPr>
          <w:rFonts w:ascii="Calibri" w:hAnsi="Calibri" w:cs="Calibri"/>
          <w:b/>
        </w:rPr>
        <w:tab/>
      </w:r>
    </w:p>
    <w:p w:rsidR="00034827" w:rsidRDefault="00034827" w:rsidP="00034827">
      <w:pPr>
        <w:pStyle w:val="Domynie"/>
        <w:autoSpaceDE/>
        <w:spacing w:after="160" w:line="240" w:lineRule="exact"/>
        <w:jc w:val="right"/>
        <w:rPr>
          <w:rFonts w:ascii="Calibri" w:hAnsi="Calibri" w:cs="Calibri"/>
          <w:b/>
          <w:color w:val="FF0000"/>
        </w:rPr>
      </w:pPr>
      <w:r>
        <w:rPr>
          <w:rFonts w:ascii="Calibri" w:hAnsi="Calibri" w:cs="Calibri"/>
          <w:b/>
          <w:color w:val="FF0000"/>
        </w:rPr>
        <w:t>Przewodniczący Rady</w:t>
      </w:r>
    </w:p>
    <w:p w:rsidR="00034827" w:rsidRDefault="00034827" w:rsidP="00034827">
      <w:pPr>
        <w:pStyle w:val="Domynie"/>
        <w:autoSpaceDE/>
        <w:spacing w:after="160" w:line="240" w:lineRule="exact"/>
        <w:jc w:val="right"/>
        <w:rPr>
          <w:rFonts w:ascii="Calibri" w:hAnsi="Calibri" w:cs="Calibri"/>
          <w:b/>
          <w:color w:val="FF0000"/>
        </w:rPr>
      </w:pPr>
      <w:r>
        <w:rPr>
          <w:rFonts w:ascii="Calibri" w:hAnsi="Calibri" w:cs="Calibri"/>
          <w:b/>
          <w:color w:val="FF0000"/>
        </w:rPr>
        <w:t>/-/ Wojciech Sępioł</w:t>
      </w:r>
    </w:p>
    <w:p w:rsidR="003C40D0" w:rsidRDefault="003C40D0" w:rsidP="00034827">
      <w:pPr>
        <w:tabs>
          <w:tab w:val="left" w:pos="7920"/>
        </w:tabs>
        <w:rPr>
          <w:rFonts w:ascii="Calibri" w:hAnsi="Calibri" w:cs="Calibri"/>
          <w:b/>
          <w:sz w:val="24"/>
          <w:szCs w:val="24"/>
        </w:rPr>
      </w:pPr>
    </w:p>
    <w:p w:rsidR="00953959" w:rsidRDefault="00953959" w:rsidP="003C40D0">
      <w:pPr>
        <w:jc w:val="center"/>
        <w:rPr>
          <w:rFonts w:ascii="Calibri" w:hAnsi="Calibri" w:cs="Calibri"/>
          <w:b/>
          <w:sz w:val="24"/>
          <w:szCs w:val="24"/>
        </w:rPr>
      </w:pPr>
      <w:r w:rsidRPr="003C40D0">
        <w:rPr>
          <w:rFonts w:ascii="Calibri" w:hAnsi="Calibri" w:cs="Calibri"/>
          <w:b/>
          <w:sz w:val="24"/>
          <w:szCs w:val="24"/>
        </w:rPr>
        <w:t>U</w:t>
      </w:r>
      <w:r w:rsidR="003C40D0" w:rsidRPr="003C40D0">
        <w:rPr>
          <w:rFonts w:ascii="Calibri" w:hAnsi="Calibri" w:cs="Calibri"/>
          <w:b/>
          <w:sz w:val="24"/>
          <w:szCs w:val="24"/>
        </w:rPr>
        <w:t xml:space="preserve"> </w:t>
      </w:r>
      <w:r w:rsidRPr="003C40D0">
        <w:rPr>
          <w:rFonts w:ascii="Calibri" w:hAnsi="Calibri" w:cs="Calibri"/>
          <w:b/>
          <w:sz w:val="24"/>
          <w:szCs w:val="24"/>
        </w:rPr>
        <w:t>Z</w:t>
      </w:r>
      <w:r w:rsidR="003C40D0" w:rsidRPr="003C40D0">
        <w:rPr>
          <w:rFonts w:ascii="Calibri" w:hAnsi="Calibri" w:cs="Calibri"/>
          <w:b/>
          <w:sz w:val="24"/>
          <w:szCs w:val="24"/>
        </w:rPr>
        <w:t xml:space="preserve"> </w:t>
      </w:r>
      <w:r w:rsidRPr="003C40D0">
        <w:rPr>
          <w:rFonts w:ascii="Calibri" w:hAnsi="Calibri" w:cs="Calibri"/>
          <w:b/>
          <w:sz w:val="24"/>
          <w:szCs w:val="24"/>
        </w:rPr>
        <w:t>A</w:t>
      </w:r>
      <w:r w:rsidR="003C40D0" w:rsidRPr="003C40D0">
        <w:rPr>
          <w:rFonts w:ascii="Calibri" w:hAnsi="Calibri" w:cs="Calibri"/>
          <w:b/>
          <w:sz w:val="24"/>
          <w:szCs w:val="24"/>
        </w:rPr>
        <w:t xml:space="preserve"> </w:t>
      </w:r>
      <w:r w:rsidRPr="003C40D0">
        <w:rPr>
          <w:rFonts w:ascii="Calibri" w:hAnsi="Calibri" w:cs="Calibri"/>
          <w:b/>
          <w:sz w:val="24"/>
          <w:szCs w:val="24"/>
        </w:rPr>
        <w:t>S</w:t>
      </w:r>
      <w:r w:rsidR="003C40D0" w:rsidRPr="003C40D0">
        <w:rPr>
          <w:rFonts w:ascii="Calibri" w:hAnsi="Calibri" w:cs="Calibri"/>
          <w:b/>
          <w:sz w:val="24"/>
          <w:szCs w:val="24"/>
        </w:rPr>
        <w:t xml:space="preserve"> </w:t>
      </w:r>
      <w:r w:rsidRPr="003C40D0">
        <w:rPr>
          <w:rFonts w:ascii="Calibri" w:hAnsi="Calibri" w:cs="Calibri"/>
          <w:b/>
          <w:sz w:val="24"/>
          <w:szCs w:val="24"/>
        </w:rPr>
        <w:t>A</w:t>
      </w:r>
      <w:r w:rsidR="003C40D0" w:rsidRPr="003C40D0">
        <w:rPr>
          <w:rFonts w:ascii="Calibri" w:hAnsi="Calibri" w:cs="Calibri"/>
          <w:b/>
          <w:sz w:val="24"/>
          <w:szCs w:val="24"/>
        </w:rPr>
        <w:t xml:space="preserve"> </w:t>
      </w:r>
      <w:r w:rsidRPr="003C40D0">
        <w:rPr>
          <w:rFonts w:ascii="Calibri" w:hAnsi="Calibri" w:cs="Calibri"/>
          <w:b/>
          <w:sz w:val="24"/>
          <w:szCs w:val="24"/>
        </w:rPr>
        <w:t>D</w:t>
      </w:r>
      <w:r w:rsidR="003C40D0" w:rsidRPr="003C40D0">
        <w:rPr>
          <w:rFonts w:ascii="Calibri" w:hAnsi="Calibri" w:cs="Calibri"/>
          <w:b/>
          <w:sz w:val="24"/>
          <w:szCs w:val="24"/>
        </w:rPr>
        <w:t xml:space="preserve"> </w:t>
      </w:r>
      <w:r w:rsidRPr="003C40D0">
        <w:rPr>
          <w:rFonts w:ascii="Calibri" w:hAnsi="Calibri" w:cs="Calibri"/>
          <w:b/>
          <w:sz w:val="24"/>
          <w:szCs w:val="24"/>
        </w:rPr>
        <w:t>N</w:t>
      </w:r>
      <w:r w:rsidR="003C40D0" w:rsidRPr="003C40D0">
        <w:rPr>
          <w:rFonts w:ascii="Calibri" w:hAnsi="Calibri" w:cs="Calibri"/>
          <w:b/>
          <w:sz w:val="24"/>
          <w:szCs w:val="24"/>
        </w:rPr>
        <w:t xml:space="preserve"> </w:t>
      </w:r>
      <w:r w:rsidRPr="003C40D0">
        <w:rPr>
          <w:rFonts w:ascii="Calibri" w:hAnsi="Calibri" w:cs="Calibri"/>
          <w:b/>
          <w:sz w:val="24"/>
          <w:szCs w:val="24"/>
        </w:rPr>
        <w:t>I</w:t>
      </w:r>
      <w:r w:rsidR="003C40D0" w:rsidRPr="003C40D0">
        <w:rPr>
          <w:rFonts w:ascii="Calibri" w:hAnsi="Calibri" w:cs="Calibri"/>
          <w:b/>
          <w:sz w:val="24"/>
          <w:szCs w:val="24"/>
        </w:rPr>
        <w:t xml:space="preserve"> </w:t>
      </w:r>
      <w:r w:rsidRPr="003C40D0">
        <w:rPr>
          <w:rFonts w:ascii="Calibri" w:hAnsi="Calibri" w:cs="Calibri"/>
          <w:b/>
          <w:sz w:val="24"/>
          <w:szCs w:val="24"/>
        </w:rPr>
        <w:t>E</w:t>
      </w:r>
      <w:r w:rsidR="003C40D0" w:rsidRPr="003C40D0">
        <w:rPr>
          <w:rFonts w:ascii="Calibri" w:hAnsi="Calibri" w:cs="Calibri"/>
          <w:b/>
          <w:sz w:val="24"/>
          <w:szCs w:val="24"/>
        </w:rPr>
        <w:t xml:space="preserve"> </w:t>
      </w:r>
      <w:r w:rsidRPr="003C40D0">
        <w:rPr>
          <w:rFonts w:ascii="Calibri" w:hAnsi="Calibri" w:cs="Calibri"/>
          <w:b/>
          <w:sz w:val="24"/>
          <w:szCs w:val="24"/>
        </w:rPr>
        <w:t>N</w:t>
      </w:r>
      <w:r w:rsidR="003C40D0" w:rsidRPr="003C40D0">
        <w:rPr>
          <w:rFonts w:ascii="Calibri" w:hAnsi="Calibri" w:cs="Calibri"/>
          <w:b/>
          <w:sz w:val="24"/>
          <w:szCs w:val="24"/>
        </w:rPr>
        <w:t xml:space="preserve"> </w:t>
      </w:r>
      <w:r w:rsidRPr="003C40D0">
        <w:rPr>
          <w:rFonts w:ascii="Calibri" w:hAnsi="Calibri" w:cs="Calibri"/>
          <w:b/>
          <w:sz w:val="24"/>
          <w:szCs w:val="24"/>
        </w:rPr>
        <w:t>I</w:t>
      </w:r>
      <w:r w:rsidR="003C40D0" w:rsidRPr="003C40D0">
        <w:rPr>
          <w:rFonts w:ascii="Calibri" w:hAnsi="Calibri" w:cs="Calibri"/>
          <w:b/>
          <w:sz w:val="24"/>
          <w:szCs w:val="24"/>
        </w:rPr>
        <w:t xml:space="preserve"> </w:t>
      </w:r>
      <w:r w:rsidRPr="003C40D0">
        <w:rPr>
          <w:rFonts w:ascii="Calibri" w:hAnsi="Calibri" w:cs="Calibri"/>
          <w:b/>
          <w:sz w:val="24"/>
          <w:szCs w:val="24"/>
        </w:rPr>
        <w:t>E</w:t>
      </w:r>
    </w:p>
    <w:p w:rsidR="003C40D0" w:rsidRPr="003C40D0" w:rsidRDefault="003C40D0" w:rsidP="003C40D0">
      <w:pPr>
        <w:jc w:val="center"/>
        <w:rPr>
          <w:rFonts w:ascii="Calibri" w:hAnsi="Calibri" w:cs="Calibri"/>
          <w:b/>
          <w:sz w:val="24"/>
          <w:szCs w:val="24"/>
        </w:rPr>
      </w:pPr>
    </w:p>
    <w:p w:rsidR="00953959" w:rsidRPr="003C40D0" w:rsidRDefault="00953959" w:rsidP="003C40D0">
      <w:pPr>
        <w:jc w:val="both"/>
        <w:rPr>
          <w:rFonts w:ascii="Calibri" w:hAnsi="Calibri" w:cs="Calibri"/>
          <w:b/>
          <w:sz w:val="24"/>
          <w:szCs w:val="24"/>
        </w:rPr>
      </w:pPr>
      <w:r w:rsidRPr="003C40D0">
        <w:rPr>
          <w:rFonts w:ascii="Calibri" w:hAnsi="Calibri" w:cs="Calibri"/>
          <w:b/>
          <w:sz w:val="24"/>
          <w:szCs w:val="24"/>
        </w:rPr>
        <w:t>Skutki finansowe związane z wejściem w życie uchwały:</w:t>
      </w:r>
    </w:p>
    <w:p w:rsidR="00953959" w:rsidRPr="003C40D0" w:rsidRDefault="00953959" w:rsidP="003C40D0">
      <w:pPr>
        <w:jc w:val="both"/>
        <w:rPr>
          <w:rFonts w:ascii="Calibri" w:hAnsi="Calibri" w:cs="Calibri"/>
          <w:sz w:val="24"/>
          <w:szCs w:val="24"/>
        </w:rPr>
      </w:pPr>
      <w:r w:rsidRPr="003C40D0">
        <w:rPr>
          <w:rFonts w:ascii="Calibri" w:hAnsi="Calibri" w:cs="Calibri"/>
          <w:sz w:val="24"/>
          <w:szCs w:val="24"/>
        </w:rPr>
        <w:t>Projekt uchwały nie wywołuje negatywnych skutków dla budżetu gminy.</w:t>
      </w:r>
    </w:p>
    <w:p w:rsidR="00034827" w:rsidRDefault="00953959" w:rsidP="003C40D0">
      <w:pPr>
        <w:jc w:val="both"/>
        <w:rPr>
          <w:rFonts w:ascii="Calibri" w:hAnsi="Calibri" w:cs="Calibri"/>
          <w:sz w:val="24"/>
          <w:szCs w:val="24"/>
        </w:rPr>
      </w:pPr>
      <w:r w:rsidRPr="003C40D0">
        <w:rPr>
          <w:rFonts w:ascii="Calibri" w:hAnsi="Calibri" w:cs="Calibri"/>
          <w:sz w:val="24"/>
          <w:szCs w:val="24"/>
        </w:rPr>
        <w:t>Różnica pomiędzy środkami zaplanowanymi w budżecie na 2017 r. a przeliczoną do wypłaty kwotą po zmianie wynagrodzenia zostanie zaksięgowana w środkach inwestycyjnych z celem przeznaczenia na przebudowę ulicy Św. Floriana w Wyśmierzycach.</w:t>
      </w:r>
    </w:p>
    <w:p w:rsidR="00034827" w:rsidRPr="00034827" w:rsidRDefault="00034827" w:rsidP="00034827">
      <w:pPr>
        <w:rPr>
          <w:rFonts w:ascii="Calibri" w:hAnsi="Calibri" w:cs="Calibri"/>
          <w:sz w:val="24"/>
          <w:szCs w:val="24"/>
        </w:rPr>
      </w:pPr>
    </w:p>
    <w:p w:rsidR="00034827" w:rsidRPr="00034827" w:rsidRDefault="00034827" w:rsidP="00034827">
      <w:pPr>
        <w:rPr>
          <w:rFonts w:ascii="Calibri" w:hAnsi="Calibri" w:cs="Calibri"/>
          <w:sz w:val="24"/>
          <w:szCs w:val="24"/>
        </w:rPr>
      </w:pPr>
    </w:p>
    <w:p w:rsidR="00034827" w:rsidRDefault="00034827" w:rsidP="00034827">
      <w:pPr>
        <w:rPr>
          <w:rFonts w:ascii="Calibri" w:hAnsi="Calibri" w:cs="Calibri"/>
          <w:sz w:val="24"/>
          <w:szCs w:val="24"/>
        </w:rPr>
      </w:pPr>
    </w:p>
    <w:p w:rsidR="00034827" w:rsidRDefault="00034827" w:rsidP="00034827">
      <w:pPr>
        <w:pStyle w:val="Domynie"/>
        <w:ind w:left="345"/>
        <w:jc w:val="both"/>
      </w:pPr>
    </w:p>
    <w:p w:rsidR="00034827" w:rsidRDefault="00034827" w:rsidP="00034827">
      <w:pPr>
        <w:pStyle w:val="Domynie"/>
        <w:autoSpaceDE/>
        <w:spacing w:after="160" w:line="240" w:lineRule="exact"/>
        <w:jc w:val="right"/>
        <w:rPr>
          <w:rFonts w:ascii="Calibri" w:hAnsi="Calibri" w:cs="Calibri"/>
          <w:b/>
          <w:color w:val="FF0000"/>
        </w:rPr>
      </w:pPr>
      <w:r>
        <w:rPr>
          <w:rFonts w:ascii="Calibri" w:hAnsi="Calibri" w:cs="Calibri"/>
          <w:b/>
          <w:color w:val="FF0000"/>
        </w:rPr>
        <w:t>Przewodniczący Rady</w:t>
      </w:r>
    </w:p>
    <w:p w:rsidR="00034827" w:rsidRDefault="00034827" w:rsidP="00034827">
      <w:pPr>
        <w:pStyle w:val="Domynie"/>
        <w:autoSpaceDE/>
        <w:spacing w:after="160" w:line="240" w:lineRule="exact"/>
        <w:jc w:val="right"/>
        <w:rPr>
          <w:rFonts w:ascii="Calibri" w:hAnsi="Calibri" w:cs="Calibri"/>
          <w:b/>
          <w:color w:val="FF0000"/>
        </w:rPr>
      </w:pPr>
      <w:r>
        <w:rPr>
          <w:rFonts w:ascii="Calibri" w:hAnsi="Calibri" w:cs="Calibri"/>
          <w:b/>
          <w:color w:val="FF0000"/>
        </w:rPr>
        <w:t>/-/ Wojciech Sępioł</w:t>
      </w:r>
    </w:p>
    <w:p w:rsidR="00953959" w:rsidRPr="00034827" w:rsidRDefault="00953959" w:rsidP="00034827">
      <w:pPr>
        <w:jc w:val="right"/>
        <w:rPr>
          <w:rFonts w:ascii="Calibri" w:hAnsi="Calibri" w:cs="Calibri"/>
          <w:sz w:val="24"/>
          <w:szCs w:val="24"/>
        </w:rPr>
      </w:pPr>
      <w:bookmarkStart w:id="0" w:name="_GoBack"/>
      <w:bookmarkEnd w:id="0"/>
    </w:p>
    <w:sectPr w:rsidR="00953959" w:rsidRPr="000348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E456F1C"/>
    <w:multiLevelType w:val="hybridMultilevel"/>
    <w:tmpl w:val="E12AA3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959"/>
    <w:rsid w:val="00034827"/>
    <w:rsid w:val="003C40D0"/>
    <w:rsid w:val="006353BD"/>
    <w:rsid w:val="0077257E"/>
    <w:rsid w:val="00953959"/>
    <w:rsid w:val="00E00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43872E-D4B2-40F7-84EE-9ED39566F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53959"/>
    <w:pPr>
      <w:ind w:left="720"/>
      <w:contextualSpacing/>
    </w:pPr>
  </w:style>
  <w:style w:type="paragraph" w:customStyle="1" w:styleId="Domynie">
    <w:name w:val="Domy徑nie"/>
    <w:rsid w:val="0003482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ahoma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4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272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</cp:revision>
  <dcterms:created xsi:type="dcterms:W3CDTF">2016-12-29T13:25:00Z</dcterms:created>
  <dcterms:modified xsi:type="dcterms:W3CDTF">2017-01-09T07:41:00Z</dcterms:modified>
</cp:coreProperties>
</file>