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A25" w:rsidRPr="00D02335" w:rsidRDefault="00730A25" w:rsidP="00730A25">
      <w:pPr>
        <w:jc w:val="center"/>
        <w:rPr>
          <w:rFonts w:ascii="Calibri" w:hAnsi="Calibri" w:cs="Calibri"/>
          <w:b/>
        </w:rPr>
      </w:pPr>
      <w:r w:rsidRPr="00D02335">
        <w:rPr>
          <w:rFonts w:ascii="Calibri" w:hAnsi="Calibri" w:cs="Calibri"/>
          <w:b/>
        </w:rPr>
        <w:t>U</w:t>
      </w:r>
      <w:r w:rsidR="00FF4705" w:rsidRPr="00D02335">
        <w:rPr>
          <w:rFonts w:ascii="Calibri" w:hAnsi="Calibri" w:cs="Calibri"/>
          <w:b/>
        </w:rPr>
        <w:t>chwała Nr</w:t>
      </w:r>
      <w:r w:rsidR="00A81EAD">
        <w:rPr>
          <w:rFonts w:ascii="Calibri" w:hAnsi="Calibri" w:cs="Calibri"/>
          <w:b/>
        </w:rPr>
        <w:t xml:space="preserve"> XIX</w:t>
      </w:r>
      <w:r w:rsidR="00FF4705" w:rsidRPr="00D02335">
        <w:rPr>
          <w:rFonts w:ascii="Calibri" w:hAnsi="Calibri" w:cs="Calibri"/>
          <w:b/>
        </w:rPr>
        <w:t>/</w:t>
      </w:r>
      <w:r w:rsidR="00A81EAD">
        <w:rPr>
          <w:rFonts w:ascii="Calibri" w:hAnsi="Calibri" w:cs="Calibri"/>
          <w:b/>
        </w:rPr>
        <w:t>115</w:t>
      </w:r>
      <w:r w:rsidR="00FF4705" w:rsidRPr="00D02335">
        <w:rPr>
          <w:rFonts w:ascii="Calibri" w:hAnsi="Calibri" w:cs="Calibri"/>
          <w:b/>
        </w:rPr>
        <w:t>/16</w:t>
      </w:r>
    </w:p>
    <w:p w:rsidR="00730A25" w:rsidRPr="00D02335" w:rsidRDefault="00730A25" w:rsidP="00730A25">
      <w:pPr>
        <w:jc w:val="center"/>
        <w:rPr>
          <w:rFonts w:ascii="Calibri" w:hAnsi="Calibri" w:cs="Calibri"/>
          <w:b/>
        </w:rPr>
      </w:pPr>
      <w:r w:rsidRPr="00D02335">
        <w:rPr>
          <w:rFonts w:ascii="Calibri" w:hAnsi="Calibri" w:cs="Calibri"/>
          <w:b/>
        </w:rPr>
        <w:t>Rady Miejskiej w Wyśmierzycach</w:t>
      </w:r>
    </w:p>
    <w:p w:rsidR="00730A25" w:rsidRPr="00D02335" w:rsidRDefault="00A81EAD" w:rsidP="00730A25">
      <w:pPr>
        <w:jc w:val="center"/>
        <w:rPr>
          <w:rFonts w:ascii="Calibri" w:hAnsi="Calibri" w:cs="Calibri"/>
          <w:b/>
        </w:rPr>
      </w:pPr>
      <w:proofErr w:type="gramStart"/>
      <w:r>
        <w:rPr>
          <w:rFonts w:ascii="Calibri" w:hAnsi="Calibri" w:cs="Calibri"/>
          <w:b/>
        </w:rPr>
        <w:t>z</w:t>
      </w:r>
      <w:proofErr w:type="gramEnd"/>
      <w:r>
        <w:rPr>
          <w:rFonts w:ascii="Calibri" w:hAnsi="Calibri" w:cs="Calibri"/>
          <w:b/>
        </w:rPr>
        <w:t xml:space="preserve"> dnia 31 października 2016r.</w:t>
      </w:r>
    </w:p>
    <w:p w:rsidR="00730A25" w:rsidRPr="00D02335" w:rsidRDefault="00730A25" w:rsidP="00FF4705">
      <w:pPr>
        <w:jc w:val="both"/>
        <w:rPr>
          <w:rFonts w:ascii="Calibri" w:hAnsi="Calibri" w:cs="Calibri"/>
        </w:rPr>
      </w:pPr>
      <w:proofErr w:type="gramStart"/>
      <w:r w:rsidRPr="00D02335">
        <w:rPr>
          <w:rFonts w:ascii="Calibri" w:hAnsi="Calibri" w:cs="Calibri"/>
          <w:b/>
        </w:rPr>
        <w:t>w</w:t>
      </w:r>
      <w:proofErr w:type="gramEnd"/>
      <w:r w:rsidRPr="00D02335">
        <w:rPr>
          <w:rFonts w:ascii="Calibri" w:hAnsi="Calibri" w:cs="Calibri"/>
          <w:b/>
        </w:rPr>
        <w:t xml:space="preserve"> sprawie: </w:t>
      </w:r>
      <w:r w:rsidRPr="00D02335">
        <w:rPr>
          <w:rFonts w:ascii="Calibri" w:hAnsi="Calibri" w:cs="Calibri"/>
        </w:rPr>
        <w:t>wprowadzenia zmian w Statucie Zakładu Opieki Zdrowotnej w Wyśmierzycach.</w:t>
      </w:r>
    </w:p>
    <w:p w:rsidR="00730A25" w:rsidRPr="00D02335" w:rsidRDefault="00730A25" w:rsidP="00FF4705">
      <w:pPr>
        <w:jc w:val="both"/>
        <w:rPr>
          <w:rFonts w:ascii="Calibri" w:hAnsi="Calibri" w:cs="Calibri"/>
        </w:rPr>
      </w:pPr>
    </w:p>
    <w:p w:rsidR="00730A25" w:rsidRPr="00D02335" w:rsidRDefault="00730A25" w:rsidP="00FF4705">
      <w:p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ab/>
        <w:t xml:space="preserve">Na podstawie art. 18 ust 2 pkt 15 ustawy z dnia 8 marca 1990 r. o samorządzie gminnym </w:t>
      </w:r>
      <w:r w:rsidR="00D92C12" w:rsidRPr="00D02335">
        <w:rPr>
          <w:rFonts w:ascii="Calibri" w:hAnsi="Calibri" w:cs="Calibri"/>
        </w:rPr>
        <w:br/>
      </w:r>
      <w:r w:rsidRPr="00D02335">
        <w:rPr>
          <w:rFonts w:ascii="Calibri" w:hAnsi="Calibri" w:cs="Calibri"/>
        </w:rPr>
        <w:t xml:space="preserve">(Dz. U. z 2016 r. poz. 446), art. 42 ust. 4 ustawy z dnia 15 kwietnia 2011 r. o działalności leczniczej </w:t>
      </w:r>
      <w:r w:rsidR="00D92C12" w:rsidRPr="00D02335">
        <w:rPr>
          <w:rFonts w:ascii="Calibri" w:hAnsi="Calibri" w:cs="Calibri"/>
        </w:rPr>
        <w:br/>
      </w:r>
      <w:r w:rsidRPr="00D02335">
        <w:rPr>
          <w:rFonts w:ascii="Calibri" w:hAnsi="Calibri" w:cs="Calibri"/>
        </w:rPr>
        <w:t xml:space="preserve">(Dz. U. z 2016 r. poz. 1638), </w:t>
      </w:r>
      <w:r w:rsidRPr="00D02335">
        <w:rPr>
          <w:rFonts w:ascii="Calibri" w:hAnsi="Calibri" w:cs="Calibri"/>
          <w:b/>
        </w:rPr>
        <w:t>Rada Miejska w Wyśmierzycach uchwala, co następuje:</w:t>
      </w:r>
    </w:p>
    <w:p w:rsidR="00730A25" w:rsidRPr="00D02335" w:rsidRDefault="00730A25" w:rsidP="00237A1F">
      <w:pPr>
        <w:jc w:val="center"/>
        <w:rPr>
          <w:rFonts w:ascii="Calibri" w:hAnsi="Calibri" w:cs="Calibri"/>
          <w:b/>
        </w:rPr>
      </w:pPr>
      <w:r w:rsidRPr="00D02335">
        <w:rPr>
          <w:rFonts w:ascii="Calibri" w:hAnsi="Calibri" w:cs="Calibri"/>
          <w:b/>
        </w:rPr>
        <w:t>§1.</w:t>
      </w:r>
    </w:p>
    <w:p w:rsidR="00FF4705" w:rsidRPr="00D02335" w:rsidRDefault="00730A25" w:rsidP="00FF4705">
      <w:p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 załączniku</w:t>
      </w:r>
      <w:r w:rsidR="00237A1F" w:rsidRPr="00D02335">
        <w:rPr>
          <w:rFonts w:ascii="Calibri" w:hAnsi="Calibri" w:cs="Calibri"/>
        </w:rPr>
        <w:t xml:space="preserve"> Nr 1 do Uchwały Nr XVIII/76</w:t>
      </w:r>
      <w:r w:rsidRPr="00D02335">
        <w:rPr>
          <w:rFonts w:ascii="Calibri" w:hAnsi="Calibri" w:cs="Calibri"/>
        </w:rPr>
        <w:t xml:space="preserve">/12 Rady Miejskiej w Wyśmierzycach z dnia 14 czerwca 2012 roku </w:t>
      </w:r>
      <w:r w:rsidR="00237A1F" w:rsidRPr="00D02335">
        <w:rPr>
          <w:rFonts w:ascii="Calibri" w:hAnsi="Calibri" w:cs="Calibri"/>
        </w:rPr>
        <w:t xml:space="preserve">Statut Samodzielnego Publicznego Zakładu Opieki Zdrowotnej w Wyśmierzycach, wprowadza się </w:t>
      </w:r>
      <w:r w:rsidR="00FF4705" w:rsidRPr="00D02335">
        <w:rPr>
          <w:rFonts w:ascii="Calibri" w:hAnsi="Calibri" w:cs="Calibri"/>
        </w:rPr>
        <w:t>zmiany</w:t>
      </w:r>
      <w:r w:rsidR="00D92C12" w:rsidRPr="00D02335">
        <w:rPr>
          <w:rFonts w:ascii="Calibri" w:hAnsi="Calibri" w:cs="Calibri"/>
        </w:rPr>
        <w:t>,</w:t>
      </w:r>
      <w:r w:rsidR="00FF4705" w:rsidRPr="00D02335">
        <w:rPr>
          <w:rFonts w:ascii="Calibri" w:hAnsi="Calibri" w:cs="Calibri"/>
        </w:rPr>
        <w:t xml:space="preserve"> </w:t>
      </w:r>
      <w:r w:rsidR="00237A1F" w:rsidRPr="00D02335">
        <w:rPr>
          <w:rFonts w:ascii="Calibri" w:hAnsi="Calibri" w:cs="Calibri"/>
        </w:rPr>
        <w:t>w §10 dopisuje się</w:t>
      </w:r>
      <w:r w:rsidR="00FF4705" w:rsidRPr="00D02335">
        <w:rPr>
          <w:rFonts w:ascii="Calibri" w:hAnsi="Calibri" w:cs="Calibri"/>
        </w:rPr>
        <w:t>:</w:t>
      </w:r>
      <w:r w:rsidR="00237A1F" w:rsidRPr="00D02335">
        <w:rPr>
          <w:rFonts w:ascii="Calibri" w:hAnsi="Calibri" w:cs="Calibri"/>
        </w:rPr>
        <w:t xml:space="preserve"> </w:t>
      </w:r>
    </w:p>
    <w:p w:rsidR="00237A1F" w:rsidRPr="00D02335" w:rsidRDefault="00FF4705" w:rsidP="00FF4705">
      <w:p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„</w:t>
      </w:r>
      <w:r w:rsidR="00237A1F" w:rsidRPr="00D02335">
        <w:rPr>
          <w:rFonts w:ascii="Calibri" w:hAnsi="Calibri" w:cs="Calibri"/>
        </w:rPr>
        <w:t>ust. 4. Mandat Członka Rady Społecznej wygasa przed upływem kadencji:</w:t>
      </w:r>
    </w:p>
    <w:p w:rsidR="00FF4705" w:rsidRPr="00D02335" w:rsidRDefault="00237A1F" w:rsidP="00FF4705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wskutek rezygnacji złożonej na piśmie na ręce Przewodniczącego Rady Społecznej,</w:t>
      </w:r>
    </w:p>
    <w:p w:rsidR="00FF4705" w:rsidRPr="00D02335" w:rsidRDefault="00237A1F" w:rsidP="00FF4705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wskutek odwołania przedstawiciela Wojewody, przez Wojewodę,</w:t>
      </w:r>
    </w:p>
    <w:p w:rsidR="00FF4705" w:rsidRPr="00D02335" w:rsidRDefault="00237A1F" w:rsidP="00FF4705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wskutek odwołania pełnomocnika Wójta, przez Wójta,</w:t>
      </w:r>
    </w:p>
    <w:p w:rsidR="00BF4537" w:rsidRPr="00D02335" w:rsidRDefault="00BF4537" w:rsidP="00FF4705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 razie odwołania przedstawiciela Rady Miejskiej, przez Radę Miejską,</w:t>
      </w:r>
    </w:p>
    <w:p w:rsidR="00FF4705" w:rsidRPr="00D02335" w:rsidRDefault="00237A1F" w:rsidP="00FF4705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 razie śmierci członka Rady Społecznej,</w:t>
      </w:r>
    </w:p>
    <w:p w:rsidR="00FF4705" w:rsidRPr="00D02335" w:rsidRDefault="00237A1F" w:rsidP="00FF4705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 przypadku skazania prawomocnym wyrokiem za przestępstwo umyślne,</w:t>
      </w:r>
    </w:p>
    <w:p w:rsidR="00825DAD" w:rsidRPr="00D02335" w:rsidRDefault="00237A1F" w:rsidP="00FF4705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wskutek nieusprawiedliwionej nieobecności na trzech kolejnych posiedzeniach Rady Społeczne</w:t>
      </w:r>
      <w:r w:rsidR="00825DAD" w:rsidRPr="00D02335">
        <w:rPr>
          <w:rFonts w:ascii="Calibri" w:hAnsi="Calibri" w:cs="Calibri"/>
        </w:rPr>
        <w:t>,</w:t>
      </w:r>
    </w:p>
    <w:p w:rsidR="00730A25" w:rsidRPr="00D02335" w:rsidRDefault="00825DAD" w:rsidP="00FF4705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wskutek utraty statutu Radnych Rady Miejskiej przez członków Rady Społecznej</w:t>
      </w:r>
      <w:r w:rsidR="00FF4705" w:rsidRPr="00D02335">
        <w:rPr>
          <w:rFonts w:ascii="Calibri" w:hAnsi="Calibri" w:cs="Calibri"/>
        </w:rPr>
        <w:t>.”</w:t>
      </w:r>
    </w:p>
    <w:p w:rsidR="00FF4705" w:rsidRPr="00D02335" w:rsidRDefault="00FF4705" w:rsidP="00FF4705">
      <w:pPr>
        <w:jc w:val="center"/>
        <w:rPr>
          <w:rFonts w:ascii="Calibri" w:hAnsi="Calibri" w:cs="Calibri"/>
          <w:b/>
        </w:rPr>
      </w:pPr>
      <w:r w:rsidRPr="00D02335">
        <w:rPr>
          <w:rFonts w:ascii="Calibri" w:hAnsi="Calibri" w:cs="Calibri"/>
          <w:b/>
        </w:rPr>
        <w:t>§2.</w:t>
      </w:r>
    </w:p>
    <w:p w:rsidR="00FF4705" w:rsidRPr="00D02335" w:rsidRDefault="00FF4705" w:rsidP="00FF4705">
      <w:p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Wykonanie Uchwały powierza się Burmistrzowi Wyśmierzyc.</w:t>
      </w:r>
    </w:p>
    <w:p w:rsidR="00FF4705" w:rsidRPr="00D02335" w:rsidRDefault="00FF4705" w:rsidP="00FF4705">
      <w:pPr>
        <w:jc w:val="center"/>
        <w:rPr>
          <w:rFonts w:ascii="Calibri" w:hAnsi="Calibri" w:cs="Calibri"/>
          <w:b/>
        </w:rPr>
      </w:pPr>
      <w:r w:rsidRPr="00D02335">
        <w:rPr>
          <w:rFonts w:ascii="Calibri" w:hAnsi="Calibri" w:cs="Calibri"/>
          <w:b/>
        </w:rPr>
        <w:t>§3.</w:t>
      </w:r>
    </w:p>
    <w:p w:rsidR="00FF4705" w:rsidRPr="00D02335" w:rsidRDefault="00FF4705" w:rsidP="00FF4705">
      <w:p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Uchwała wchodzi w życie po upływie 14 dni ogłoszenia w Dzienniku Urzędowym Województwa Mazowieckiego.</w:t>
      </w:r>
    </w:p>
    <w:p w:rsidR="00730A25" w:rsidRPr="00D02335" w:rsidRDefault="00730A25" w:rsidP="00730A25">
      <w:pPr>
        <w:rPr>
          <w:rFonts w:ascii="Calibri" w:hAnsi="Calibri" w:cs="Calibri"/>
        </w:rPr>
      </w:pPr>
    </w:p>
    <w:p w:rsidR="00F84A07" w:rsidRPr="00D02335" w:rsidRDefault="00F84A07" w:rsidP="00730A25">
      <w:pPr>
        <w:rPr>
          <w:rFonts w:ascii="Calibri" w:hAnsi="Calibri" w:cs="Calibri"/>
        </w:rPr>
      </w:pPr>
    </w:p>
    <w:p w:rsidR="0040437F" w:rsidRDefault="0040437F" w:rsidP="0040437F">
      <w:pPr>
        <w:spacing w:after="0"/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Sepioł</w:t>
      </w:r>
    </w:p>
    <w:p w:rsidR="00F84A07" w:rsidRPr="00D02335" w:rsidRDefault="00F84A07" w:rsidP="00730A25">
      <w:pPr>
        <w:rPr>
          <w:rFonts w:ascii="Calibri" w:hAnsi="Calibri" w:cs="Calibri"/>
        </w:rPr>
      </w:pPr>
    </w:p>
    <w:p w:rsidR="00F84A07" w:rsidRPr="00D02335" w:rsidRDefault="00F84A07" w:rsidP="00730A25">
      <w:pPr>
        <w:rPr>
          <w:rFonts w:ascii="Calibri" w:hAnsi="Calibri" w:cs="Calibri"/>
        </w:rPr>
      </w:pPr>
    </w:p>
    <w:p w:rsidR="00F84A07" w:rsidRPr="00D02335" w:rsidRDefault="00F84A07" w:rsidP="00730A25">
      <w:pPr>
        <w:rPr>
          <w:rFonts w:ascii="Calibri" w:hAnsi="Calibri" w:cs="Calibri"/>
        </w:rPr>
      </w:pPr>
    </w:p>
    <w:p w:rsidR="00F84A07" w:rsidRPr="00D02335" w:rsidRDefault="00F84A07" w:rsidP="00730A25">
      <w:pPr>
        <w:rPr>
          <w:rFonts w:ascii="Calibri" w:hAnsi="Calibri" w:cs="Calibri"/>
        </w:rPr>
      </w:pPr>
    </w:p>
    <w:p w:rsidR="00A81EAD" w:rsidRDefault="00A81EAD" w:rsidP="00A81EAD">
      <w:pPr>
        <w:pStyle w:val="Tekstpodstawowy"/>
        <w:tabs>
          <w:tab w:val="left" w:pos="3840"/>
          <w:tab w:val="center" w:pos="4536"/>
        </w:tabs>
        <w:rPr>
          <w:rFonts w:ascii="Calibri" w:hAnsi="Calibri" w:cs="Calibri"/>
          <w:sz w:val="18"/>
          <w:szCs w:val="24"/>
        </w:rPr>
      </w:pPr>
    </w:p>
    <w:p w:rsidR="00A81EAD" w:rsidRDefault="00A81EAD" w:rsidP="00A81EAD">
      <w:pPr>
        <w:pStyle w:val="Tekstpodstawowy"/>
        <w:tabs>
          <w:tab w:val="left" w:pos="3840"/>
          <w:tab w:val="center" w:pos="4536"/>
        </w:tabs>
        <w:rPr>
          <w:rFonts w:ascii="Calibri" w:hAnsi="Calibri" w:cs="Calibri"/>
          <w:sz w:val="18"/>
          <w:szCs w:val="24"/>
        </w:rPr>
      </w:pPr>
    </w:p>
    <w:p w:rsidR="00A81EAD" w:rsidRDefault="00A81EAD" w:rsidP="00A81EAD">
      <w:pPr>
        <w:pStyle w:val="Tekstpodstawowy"/>
        <w:tabs>
          <w:tab w:val="left" w:pos="3840"/>
          <w:tab w:val="center" w:pos="4536"/>
        </w:tabs>
        <w:rPr>
          <w:rFonts w:ascii="Calibri" w:hAnsi="Calibri" w:cs="Calibri"/>
          <w:sz w:val="18"/>
          <w:szCs w:val="24"/>
        </w:rPr>
      </w:pPr>
    </w:p>
    <w:p w:rsidR="00A81EAD" w:rsidRDefault="00A81EAD" w:rsidP="00A81EAD">
      <w:pPr>
        <w:pStyle w:val="Tekstpodstawowy"/>
        <w:tabs>
          <w:tab w:val="left" w:pos="3840"/>
          <w:tab w:val="center" w:pos="4536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ab/>
      </w:r>
    </w:p>
    <w:p w:rsidR="00F84A07" w:rsidRPr="00D02335" w:rsidRDefault="00A81EAD" w:rsidP="00A81EAD">
      <w:pPr>
        <w:pStyle w:val="Tekstpodstawowy"/>
        <w:tabs>
          <w:tab w:val="left" w:pos="3840"/>
          <w:tab w:val="center" w:pos="4536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ab/>
      </w:r>
      <w:r w:rsidR="00F84A07" w:rsidRPr="00D02335">
        <w:rPr>
          <w:rFonts w:ascii="Calibri" w:hAnsi="Calibri" w:cs="Calibri"/>
          <w:b/>
          <w:sz w:val="22"/>
          <w:szCs w:val="22"/>
        </w:rPr>
        <w:t>Uzasadnienie</w:t>
      </w:r>
    </w:p>
    <w:p w:rsidR="00F84A07" w:rsidRPr="00D02335" w:rsidRDefault="00F84A07" w:rsidP="00F84A07">
      <w:pPr>
        <w:pStyle w:val="Tekstpodstawowy"/>
        <w:jc w:val="both"/>
        <w:rPr>
          <w:rFonts w:ascii="Calibri" w:hAnsi="Calibri" w:cs="Calibri"/>
        </w:rPr>
      </w:pPr>
    </w:p>
    <w:p w:rsidR="0056052E" w:rsidRPr="00D02335" w:rsidRDefault="00F84A07" w:rsidP="0056052E">
      <w:pPr>
        <w:jc w:val="both"/>
        <w:rPr>
          <w:rFonts w:ascii="Calibri" w:hAnsi="Calibri" w:cs="Calibri"/>
        </w:rPr>
      </w:pPr>
      <w:r w:rsidRPr="00D02335">
        <w:rPr>
          <w:rFonts w:ascii="Calibri" w:hAnsi="Calibri" w:cs="Calibri"/>
        </w:rPr>
        <w:t>W związku z art. 42 ust. 2 pkt 4 ustawy o działalności leczniczej</w:t>
      </w:r>
      <w:r w:rsidR="0056052E" w:rsidRPr="00D02335">
        <w:rPr>
          <w:rFonts w:ascii="Calibri" w:hAnsi="Calibri" w:cs="Calibri"/>
        </w:rPr>
        <w:t>, który wskazuje,</w:t>
      </w:r>
      <w:r w:rsidRPr="00D02335">
        <w:rPr>
          <w:rFonts w:ascii="Calibri" w:hAnsi="Calibri" w:cs="Calibri"/>
        </w:rPr>
        <w:t xml:space="preserve"> iż</w:t>
      </w:r>
      <w:r w:rsidR="0056052E" w:rsidRPr="00D02335">
        <w:rPr>
          <w:rFonts w:ascii="Calibri" w:hAnsi="Calibri" w:cs="Calibri"/>
        </w:rPr>
        <w:t xml:space="preserve"> w statucie określa się</w:t>
      </w:r>
      <w:r w:rsidRPr="00D02335">
        <w:rPr>
          <w:rFonts w:ascii="Calibri" w:hAnsi="Calibri" w:cs="Calibri"/>
        </w:rPr>
        <w:t xml:space="preserve"> organy i strukturę organizacyjną podmiotu, o którym mowa w ust. 1, w tym zadania, czas trwania kadencji i </w:t>
      </w:r>
      <w:r w:rsidRPr="00D02335">
        <w:rPr>
          <w:rFonts w:ascii="Calibri" w:hAnsi="Calibri" w:cs="Calibri"/>
          <w:bCs/>
        </w:rPr>
        <w:t>okoliczności odwołania członków rady społecznej</w:t>
      </w:r>
      <w:r w:rsidRPr="00D02335">
        <w:rPr>
          <w:rFonts w:ascii="Calibri" w:hAnsi="Calibri" w:cs="Calibri"/>
        </w:rPr>
        <w:t xml:space="preserve">, o której mowa w art. 48, </w:t>
      </w:r>
      <w:r w:rsidRPr="00D02335">
        <w:rPr>
          <w:rFonts w:ascii="Calibri" w:hAnsi="Calibri" w:cs="Calibri"/>
          <w:bCs/>
        </w:rPr>
        <w:t>przed upływem kadencji</w:t>
      </w:r>
      <w:r w:rsidR="0056052E" w:rsidRPr="00D02335">
        <w:rPr>
          <w:rFonts w:ascii="Calibri" w:hAnsi="Calibri" w:cs="Calibri"/>
        </w:rPr>
        <w:t>, zasadnym jest podjęcie uchwały w sprawie</w:t>
      </w:r>
      <w:r w:rsidR="0056052E" w:rsidRPr="00D02335">
        <w:rPr>
          <w:rFonts w:ascii="Calibri" w:hAnsi="Calibri" w:cs="Calibri"/>
          <w:b/>
        </w:rPr>
        <w:t xml:space="preserve">: </w:t>
      </w:r>
      <w:r w:rsidR="0056052E" w:rsidRPr="00D02335">
        <w:rPr>
          <w:rFonts w:ascii="Calibri" w:hAnsi="Calibri" w:cs="Calibri"/>
        </w:rPr>
        <w:t>wprowadzenia zmian w Statucie Zakładu Opieki Zdrowotnej w Wyśmierzycach..</w:t>
      </w:r>
    </w:p>
    <w:p w:rsidR="0040437F" w:rsidRDefault="0040437F" w:rsidP="0040437F">
      <w:pPr>
        <w:spacing w:after="0"/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Sepioł</w:t>
      </w:r>
    </w:p>
    <w:p w:rsidR="00F84A07" w:rsidRPr="0056052E" w:rsidRDefault="00F84A07" w:rsidP="00F84A07">
      <w:pPr>
        <w:pStyle w:val="Tekstpodstawowy"/>
        <w:jc w:val="both"/>
        <w:rPr>
          <w:rFonts w:ascii="Calibri" w:hAnsi="Calibri" w:cs="Calibri"/>
          <w:sz w:val="18"/>
          <w:szCs w:val="24"/>
        </w:rPr>
      </w:pPr>
      <w:bookmarkStart w:id="0" w:name="_GoBack"/>
      <w:bookmarkEnd w:id="0"/>
    </w:p>
    <w:sectPr w:rsidR="00F84A07" w:rsidRPr="00560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71FA9"/>
    <w:multiLevelType w:val="hybridMultilevel"/>
    <w:tmpl w:val="8218549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A25"/>
    <w:rsid w:val="00237A1F"/>
    <w:rsid w:val="0040437F"/>
    <w:rsid w:val="0056052E"/>
    <w:rsid w:val="005F481F"/>
    <w:rsid w:val="006A5D7C"/>
    <w:rsid w:val="00730A25"/>
    <w:rsid w:val="00825DAD"/>
    <w:rsid w:val="00A81EAD"/>
    <w:rsid w:val="00B435B6"/>
    <w:rsid w:val="00BF4537"/>
    <w:rsid w:val="00D02335"/>
    <w:rsid w:val="00D92C12"/>
    <w:rsid w:val="00F84A07"/>
    <w:rsid w:val="00FF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D0224-E6E6-484A-BB1E-89FD7C2E8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7A1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84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4A0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F84A0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84A07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1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A5541-22E0-42FF-98EB-74C707032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2016-10-17T05:48:00Z</cp:lastPrinted>
  <dcterms:created xsi:type="dcterms:W3CDTF">2016-10-12T11:58:00Z</dcterms:created>
  <dcterms:modified xsi:type="dcterms:W3CDTF">2016-11-30T08:45:00Z</dcterms:modified>
</cp:coreProperties>
</file>