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730E" w:rsidRPr="005E1A58" w:rsidRDefault="0078730E">
      <w:pPr>
        <w:pStyle w:val="Heading1"/>
        <w:rPr>
          <w:rFonts w:ascii="Times New Roman" w:hAnsi="Times New Roman"/>
          <w:color w:val="auto"/>
          <w:sz w:val="24"/>
          <w:szCs w:val="24"/>
        </w:rPr>
      </w:pPr>
    </w:p>
    <w:p w:rsidR="0078730E" w:rsidRPr="005E1A58" w:rsidRDefault="0078730E" w:rsidP="00EB6EC6">
      <w:pPr>
        <w:spacing w:after="134" w:line="240" w:lineRule="auto"/>
        <w:ind w:left="0" w:right="0" w:firstLine="0"/>
        <w:jc w:val="left"/>
        <w:rPr>
          <w:rFonts w:ascii="Times New Roman" w:hAnsi="Times New Roman" w:cs="Times New Roman"/>
          <w:color w:val="auto"/>
          <w:sz w:val="24"/>
          <w:szCs w:val="24"/>
        </w:rPr>
      </w:pPr>
      <w:r w:rsidRPr="005E1A58">
        <w:rPr>
          <w:rFonts w:ascii="Times New Roman" w:hAnsi="Times New Roman" w:cs="Times New Roman"/>
          <w:color w:val="auto"/>
          <w:sz w:val="24"/>
          <w:szCs w:val="24"/>
        </w:rPr>
        <w:t>R.GKBiOŚ.271.0</w:t>
      </w:r>
      <w:r>
        <w:rPr>
          <w:rFonts w:ascii="Times New Roman" w:hAnsi="Times New Roman" w:cs="Times New Roman"/>
          <w:color w:val="auto"/>
          <w:sz w:val="24"/>
          <w:szCs w:val="24"/>
        </w:rPr>
        <w:t>7.2015</w:t>
      </w: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t>Wyśmierzyce, dnia 01.10</w:t>
      </w:r>
      <w:r w:rsidRPr="005E1A58">
        <w:rPr>
          <w:rFonts w:ascii="Times New Roman" w:hAnsi="Times New Roman" w:cs="Times New Roman"/>
          <w:color w:val="auto"/>
          <w:sz w:val="24"/>
          <w:szCs w:val="24"/>
        </w:rPr>
        <w:t>.2015r.</w:t>
      </w:r>
    </w:p>
    <w:p w:rsidR="0078730E" w:rsidRPr="005E1A58" w:rsidRDefault="0078730E" w:rsidP="00EB6EC6">
      <w:pPr>
        <w:spacing w:after="66" w:line="240" w:lineRule="auto"/>
        <w:ind w:left="0" w:right="0" w:firstLine="0"/>
        <w:jc w:val="left"/>
        <w:rPr>
          <w:color w:val="auto"/>
        </w:rPr>
      </w:pPr>
      <w:r w:rsidRPr="005E1A58">
        <w:rPr>
          <w:rFonts w:ascii="Times New Roman" w:hAnsi="Times New Roman" w:cs="Times New Roman"/>
          <w:color w:val="auto"/>
          <w:sz w:val="25"/>
        </w:rPr>
        <w:t xml:space="preserve"> </w:t>
      </w:r>
    </w:p>
    <w:p w:rsidR="0078730E" w:rsidRPr="005E1A58" w:rsidRDefault="0078730E" w:rsidP="00EB6EC6">
      <w:pPr>
        <w:spacing w:after="61" w:line="240" w:lineRule="auto"/>
        <w:ind w:left="254" w:right="0" w:firstLine="0"/>
        <w:jc w:val="center"/>
        <w:rPr>
          <w:color w:val="auto"/>
        </w:rPr>
      </w:pPr>
    </w:p>
    <w:p w:rsidR="0078730E" w:rsidRPr="005E1A58" w:rsidRDefault="0078730E" w:rsidP="00EB6EC6">
      <w:pPr>
        <w:spacing w:after="226" w:line="240" w:lineRule="auto"/>
        <w:ind w:left="2" w:right="0" w:firstLine="0"/>
        <w:jc w:val="center"/>
        <w:rPr>
          <w:b/>
          <w:color w:val="auto"/>
          <w:sz w:val="47"/>
        </w:rPr>
      </w:pPr>
    </w:p>
    <w:p w:rsidR="0078730E" w:rsidRPr="005E1A58" w:rsidRDefault="0078730E" w:rsidP="00EB6EC6">
      <w:pPr>
        <w:spacing w:after="226" w:line="240" w:lineRule="auto"/>
        <w:ind w:left="2" w:right="0" w:firstLine="0"/>
        <w:jc w:val="center"/>
        <w:rPr>
          <w:b/>
          <w:color w:val="auto"/>
          <w:sz w:val="47"/>
        </w:rPr>
      </w:pPr>
    </w:p>
    <w:p w:rsidR="0078730E" w:rsidRPr="005E1A58" w:rsidRDefault="0078730E" w:rsidP="00EB6EC6">
      <w:pPr>
        <w:spacing w:after="226" w:line="240" w:lineRule="auto"/>
        <w:ind w:left="2" w:right="0" w:firstLine="0"/>
        <w:jc w:val="center"/>
        <w:rPr>
          <w:color w:val="auto"/>
        </w:rPr>
      </w:pPr>
      <w:r w:rsidRPr="005E1A58">
        <w:rPr>
          <w:b/>
          <w:color w:val="auto"/>
          <w:sz w:val="47"/>
        </w:rPr>
        <w:t xml:space="preserve">Specyfikacja Istotnych </w:t>
      </w:r>
    </w:p>
    <w:p w:rsidR="0078730E" w:rsidRPr="005E1A58" w:rsidRDefault="0078730E" w:rsidP="00EB6EC6">
      <w:pPr>
        <w:spacing w:after="10" w:line="240" w:lineRule="auto"/>
        <w:ind w:left="0" w:right="1" w:firstLine="0"/>
        <w:jc w:val="center"/>
        <w:rPr>
          <w:color w:val="auto"/>
        </w:rPr>
      </w:pPr>
      <w:r w:rsidRPr="005E1A58">
        <w:rPr>
          <w:b/>
          <w:color w:val="auto"/>
          <w:sz w:val="47"/>
        </w:rPr>
        <w:t xml:space="preserve">Warunków Zamówienia </w:t>
      </w:r>
    </w:p>
    <w:p w:rsidR="0078730E" w:rsidRPr="005E1A58" w:rsidRDefault="0078730E" w:rsidP="00EB6EC6">
      <w:pPr>
        <w:spacing w:after="159" w:line="240" w:lineRule="auto"/>
        <w:ind w:left="69" w:right="0" w:firstLine="0"/>
        <w:jc w:val="center"/>
        <w:rPr>
          <w:color w:val="auto"/>
        </w:rPr>
      </w:pPr>
      <w:r w:rsidRPr="005E1A58">
        <w:rPr>
          <w:b/>
          <w:color w:val="auto"/>
          <w:sz w:val="23"/>
        </w:rPr>
        <w:t xml:space="preserve"> </w:t>
      </w:r>
    </w:p>
    <w:p w:rsidR="0078730E" w:rsidRPr="005E1A58" w:rsidRDefault="0078730E" w:rsidP="00EB6EC6">
      <w:pPr>
        <w:spacing w:after="178" w:line="240" w:lineRule="auto"/>
        <w:ind w:left="3" w:right="0" w:firstLine="0"/>
        <w:jc w:val="center"/>
        <w:rPr>
          <w:color w:val="auto"/>
        </w:rPr>
      </w:pPr>
      <w:r w:rsidRPr="005E1A58">
        <w:rPr>
          <w:b/>
          <w:color w:val="auto"/>
          <w:sz w:val="23"/>
        </w:rPr>
        <w:t xml:space="preserve">na wykonanie zadania: </w:t>
      </w:r>
    </w:p>
    <w:p w:rsidR="0078730E" w:rsidRPr="005E1A58" w:rsidRDefault="0078730E" w:rsidP="00EB6EC6">
      <w:pPr>
        <w:spacing w:after="153" w:line="240" w:lineRule="auto"/>
        <w:ind w:left="80" w:right="0" w:firstLine="0"/>
        <w:jc w:val="center"/>
        <w:rPr>
          <w:color w:val="auto"/>
        </w:rPr>
      </w:pPr>
      <w:r w:rsidRPr="005E1A58">
        <w:rPr>
          <w:i/>
          <w:color w:val="auto"/>
          <w:sz w:val="27"/>
        </w:rPr>
        <w:t xml:space="preserve"> </w:t>
      </w:r>
    </w:p>
    <w:p w:rsidR="0078730E" w:rsidRPr="005E1A58" w:rsidRDefault="0078730E" w:rsidP="00085718">
      <w:pPr>
        <w:autoSpaceDE w:val="0"/>
        <w:jc w:val="center"/>
        <w:rPr>
          <w:b/>
          <w:color w:val="auto"/>
          <w:sz w:val="28"/>
          <w:szCs w:val="28"/>
        </w:rPr>
      </w:pPr>
      <w:r w:rsidRPr="005E1A58">
        <w:rPr>
          <w:b/>
          <w:color w:val="auto"/>
          <w:sz w:val="28"/>
          <w:szCs w:val="28"/>
          <w:highlight w:val="white"/>
        </w:rPr>
        <w:t xml:space="preserve">Zakup i dostawa </w:t>
      </w:r>
      <w:r w:rsidRPr="005E1A58">
        <w:rPr>
          <w:b/>
          <w:color w:val="auto"/>
          <w:sz w:val="28"/>
          <w:szCs w:val="28"/>
        </w:rPr>
        <w:t>węgla kamiennego oraz ekogroszku.</w:t>
      </w:r>
    </w:p>
    <w:p w:rsidR="0078730E" w:rsidRPr="005E1A58" w:rsidRDefault="0078730E" w:rsidP="00EB6EC6">
      <w:pPr>
        <w:spacing w:after="49" w:line="240" w:lineRule="auto"/>
        <w:ind w:left="80" w:right="0" w:firstLine="0"/>
        <w:jc w:val="center"/>
        <w:rPr>
          <w:color w:val="auto"/>
        </w:rPr>
      </w:pPr>
      <w:r w:rsidRPr="005E1A58">
        <w:rPr>
          <w:b/>
          <w:color w:val="auto"/>
          <w:sz w:val="27"/>
        </w:rPr>
        <w:t xml:space="preserve"> </w:t>
      </w:r>
    </w:p>
    <w:p w:rsidR="0078730E" w:rsidRPr="005E1A58" w:rsidRDefault="0078730E" w:rsidP="00EB6EC6">
      <w:pPr>
        <w:spacing w:after="142" w:line="240" w:lineRule="auto"/>
        <w:ind w:left="47" w:right="0" w:firstLine="0"/>
        <w:jc w:val="center"/>
        <w:rPr>
          <w:color w:val="auto"/>
        </w:rPr>
      </w:pPr>
      <w:r w:rsidRPr="005E1A58">
        <w:rPr>
          <w:i/>
          <w:color w:val="auto"/>
          <w:sz w:val="16"/>
        </w:rPr>
        <w:t xml:space="preserve"> </w:t>
      </w:r>
    </w:p>
    <w:p w:rsidR="0078730E" w:rsidRPr="005E1A58" w:rsidRDefault="0078730E" w:rsidP="00EB6EC6">
      <w:pPr>
        <w:spacing w:after="142" w:line="240" w:lineRule="auto"/>
        <w:ind w:left="47" w:right="0" w:firstLine="0"/>
        <w:jc w:val="center"/>
        <w:rPr>
          <w:color w:val="auto"/>
        </w:rPr>
      </w:pPr>
      <w:r w:rsidRPr="005E1A58">
        <w:rPr>
          <w:i/>
          <w:color w:val="auto"/>
          <w:sz w:val="16"/>
        </w:rPr>
        <w:t xml:space="preserve"> </w:t>
      </w:r>
    </w:p>
    <w:p w:rsidR="0078730E" w:rsidRPr="005E1A58" w:rsidRDefault="0078730E" w:rsidP="00EB6EC6">
      <w:pPr>
        <w:spacing w:after="175" w:line="240" w:lineRule="auto"/>
        <w:ind w:left="0" w:right="0" w:firstLine="0"/>
        <w:jc w:val="left"/>
        <w:rPr>
          <w:color w:val="auto"/>
        </w:rPr>
      </w:pPr>
      <w:r w:rsidRPr="005E1A58">
        <w:rPr>
          <w:i/>
          <w:color w:val="auto"/>
          <w:sz w:val="16"/>
        </w:rPr>
        <w:t xml:space="preserve"> </w:t>
      </w:r>
    </w:p>
    <w:p w:rsidR="0078730E" w:rsidRPr="005E1A58" w:rsidRDefault="0078730E" w:rsidP="00EB6EC6">
      <w:pPr>
        <w:spacing w:after="95" w:line="240" w:lineRule="auto"/>
        <w:ind w:left="6" w:right="0" w:firstLine="0"/>
        <w:jc w:val="center"/>
        <w:rPr>
          <w:color w:val="auto"/>
        </w:rPr>
      </w:pPr>
    </w:p>
    <w:p w:rsidR="0078730E" w:rsidRPr="005E1A58" w:rsidRDefault="0078730E" w:rsidP="00EB6EC6">
      <w:pPr>
        <w:spacing w:after="95" w:line="240" w:lineRule="auto"/>
        <w:ind w:left="6" w:right="0" w:firstLine="0"/>
        <w:jc w:val="center"/>
        <w:rPr>
          <w:color w:val="auto"/>
        </w:rPr>
      </w:pPr>
    </w:p>
    <w:p w:rsidR="0078730E" w:rsidRPr="005E1A58" w:rsidRDefault="0078730E" w:rsidP="00EB6EC6">
      <w:pPr>
        <w:spacing w:after="95" w:line="240" w:lineRule="auto"/>
        <w:ind w:left="6" w:right="0" w:firstLine="0"/>
        <w:jc w:val="center"/>
        <w:rPr>
          <w:color w:val="auto"/>
        </w:rPr>
      </w:pPr>
    </w:p>
    <w:p w:rsidR="0078730E" w:rsidRPr="005E1A58" w:rsidRDefault="0078730E" w:rsidP="00EB6EC6">
      <w:pPr>
        <w:spacing w:after="95" w:line="240" w:lineRule="auto"/>
        <w:ind w:left="6" w:right="0" w:firstLine="0"/>
        <w:jc w:val="center"/>
        <w:rPr>
          <w:color w:val="auto"/>
        </w:rPr>
      </w:pPr>
    </w:p>
    <w:p w:rsidR="0078730E" w:rsidRPr="005E1A58" w:rsidRDefault="0078730E" w:rsidP="00EB6EC6">
      <w:pPr>
        <w:spacing w:after="95" w:line="240" w:lineRule="auto"/>
        <w:ind w:left="6" w:right="0" w:firstLine="0"/>
        <w:jc w:val="center"/>
        <w:rPr>
          <w:color w:val="auto"/>
        </w:rPr>
      </w:pPr>
    </w:p>
    <w:p w:rsidR="0078730E" w:rsidRPr="005E1A58" w:rsidRDefault="0078730E" w:rsidP="00EB6EC6">
      <w:pPr>
        <w:spacing w:after="95" w:line="240" w:lineRule="auto"/>
        <w:ind w:left="6" w:right="0" w:firstLine="0"/>
        <w:jc w:val="center"/>
        <w:rPr>
          <w:color w:val="auto"/>
        </w:rPr>
      </w:pPr>
    </w:p>
    <w:p w:rsidR="0078730E" w:rsidRPr="005E1A58" w:rsidRDefault="0078730E" w:rsidP="00EB6EC6">
      <w:pPr>
        <w:spacing w:after="95" w:line="240" w:lineRule="auto"/>
        <w:ind w:left="6" w:right="0" w:firstLine="0"/>
        <w:jc w:val="center"/>
        <w:rPr>
          <w:color w:val="auto"/>
        </w:rPr>
      </w:pPr>
    </w:p>
    <w:p w:rsidR="0078730E" w:rsidRPr="005E1A58" w:rsidRDefault="0078730E" w:rsidP="00EB6EC6">
      <w:pPr>
        <w:spacing w:after="95" w:line="240" w:lineRule="auto"/>
        <w:ind w:left="6" w:right="0" w:firstLine="0"/>
        <w:jc w:val="center"/>
        <w:rPr>
          <w:color w:val="auto"/>
        </w:rPr>
      </w:pPr>
    </w:p>
    <w:p w:rsidR="0078730E" w:rsidRPr="005E1A58" w:rsidRDefault="0078730E" w:rsidP="00EB6EC6">
      <w:pPr>
        <w:spacing w:after="95" w:line="240" w:lineRule="auto"/>
        <w:ind w:left="6" w:right="0" w:firstLine="0"/>
        <w:jc w:val="center"/>
        <w:rPr>
          <w:color w:val="auto"/>
        </w:rPr>
      </w:pPr>
    </w:p>
    <w:p w:rsidR="0078730E" w:rsidRPr="005E1A58" w:rsidRDefault="0078730E" w:rsidP="00EB6EC6">
      <w:pPr>
        <w:spacing w:after="95" w:line="240" w:lineRule="auto"/>
        <w:ind w:left="6" w:right="0" w:firstLine="0"/>
        <w:jc w:val="center"/>
        <w:rPr>
          <w:color w:val="auto"/>
        </w:rPr>
      </w:pPr>
    </w:p>
    <w:p w:rsidR="0078730E" w:rsidRPr="005E1A58" w:rsidRDefault="0078730E" w:rsidP="00EB6EC6">
      <w:pPr>
        <w:spacing w:after="95" w:line="240" w:lineRule="auto"/>
        <w:ind w:left="6" w:right="0" w:firstLine="0"/>
        <w:jc w:val="center"/>
        <w:rPr>
          <w:color w:val="auto"/>
        </w:rPr>
      </w:pPr>
    </w:p>
    <w:p w:rsidR="0078730E" w:rsidRPr="005E1A58" w:rsidRDefault="0078730E" w:rsidP="00EB6EC6">
      <w:pPr>
        <w:spacing w:after="95" w:line="240" w:lineRule="auto"/>
        <w:ind w:left="6" w:right="0" w:firstLine="0"/>
        <w:jc w:val="center"/>
        <w:rPr>
          <w:color w:val="auto"/>
        </w:rPr>
      </w:pPr>
    </w:p>
    <w:p w:rsidR="0078730E" w:rsidRPr="005E1A58" w:rsidRDefault="0078730E" w:rsidP="00EB6EC6">
      <w:pPr>
        <w:spacing w:after="95" w:line="240" w:lineRule="auto"/>
        <w:ind w:left="6" w:right="0" w:firstLine="0"/>
        <w:jc w:val="center"/>
        <w:rPr>
          <w:color w:val="auto"/>
        </w:rPr>
      </w:pPr>
    </w:p>
    <w:p w:rsidR="0078730E" w:rsidRPr="005E1A58" w:rsidRDefault="0078730E" w:rsidP="00EB6EC6">
      <w:pPr>
        <w:spacing w:after="95" w:line="240" w:lineRule="auto"/>
        <w:ind w:left="6" w:right="0" w:firstLine="0"/>
        <w:jc w:val="center"/>
        <w:rPr>
          <w:color w:val="auto"/>
        </w:rPr>
      </w:pPr>
    </w:p>
    <w:p w:rsidR="0078730E" w:rsidRPr="005E1A58" w:rsidRDefault="0078730E" w:rsidP="00EB6EC6">
      <w:pPr>
        <w:spacing w:after="95" w:line="240" w:lineRule="auto"/>
        <w:ind w:left="6" w:right="0" w:firstLine="0"/>
        <w:jc w:val="center"/>
        <w:rPr>
          <w:color w:val="auto"/>
        </w:rPr>
      </w:pPr>
    </w:p>
    <w:p w:rsidR="0078730E" w:rsidRPr="005E1A58" w:rsidRDefault="0078730E" w:rsidP="00EB6EC6">
      <w:pPr>
        <w:spacing w:after="95" w:line="240" w:lineRule="auto"/>
        <w:ind w:left="6" w:right="0" w:firstLine="0"/>
        <w:jc w:val="center"/>
        <w:rPr>
          <w:color w:val="auto"/>
        </w:rPr>
      </w:pPr>
    </w:p>
    <w:p w:rsidR="0078730E" w:rsidRPr="005E1A58" w:rsidRDefault="0078730E" w:rsidP="00EB6EC6">
      <w:pPr>
        <w:spacing w:after="95" w:line="240" w:lineRule="auto"/>
        <w:ind w:left="6" w:right="0" w:firstLine="0"/>
        <w:jc w:val="center"/>
        <w:rPr>
          <w:color w:val="auto"/>
        </w:rPr>
      </w:pPr>
      <w:r w:rsidRPr="005E1A58">
        <w:rPr>
          <w:color w:val="auto"/>
        </w:rPr>
        <w:t xml:space="preserve">Postępowanie prowadzone jest w trybie przetargu nieograniczonego o wartości szacunkowej poniżej </w:t>
      </w:r>
    </w:p>
    <w:p w:rsidR="0078730E" w:rsidRPr="005E1A58" w:rsidRDefault="0078730E" w:rsidP="00EB6EC6">
      <w:pPr>
        <w:spacing w:after="0" w:line="240" w:lineRule="auto"/>
        <w:ind w:left="3" w:right="0" w:firstLine="0"/>
        <w:jc w:val="center"/>
        <w:rPr>
          <w:rFonts w:ascii="Times New Roman" w:hAnsi="Times New Roman" w:cs="Times New Roman"/>
          <w:color w:val="auto"/>
        </w:rPr>
      </w:pPr>
      <w:r w:rsidRPr="005E1A58">
        <w:rPr>
          <w:color w:val="auto"/>
        </w:rPr>
        <w:t>progów określonych na podstawie art. 11 ust. 8 Prawa zamówień publicznych</w:t>
      </w:r>
      <w:r w:rsidRPr="005E1A58">
        <w:rPr>
          <w:rFonts w:ascii="Times New Roman" w:hAnsi="Times New Roman" w:cs="Times New Roman"/>
          <w:color w:val="auto"/>
        </w:rPr>
        <w:t xml:space="preserve"> </w:t>
      </w:r>
    </w:p>
    <w:p w:rsidR="0078730E" w:rsidRPr="005E1A58" w:rsidRDefault="0078730E" w:rsidP="00EB6EC6">
      <w:pPr>
        <w:spacing w:after="0" w:line="240" w:lineRule="auto"/>
        <w:ind w:left="3" w:right="0" w:firstLine="0"/>
        <w:jc w:val="center"/>
        <w:rPr>
          <w:rFonts w:ascii="Times New Roman" w:hAnsi="Times New Roman" w:cs="Times New Roman"/>
          <w:color w:val="auto"/>
        </w:rPr>
      </w:pPr>
    </w:p>
    <w:p w:rsidR="0078730E" w:rsidRDefault="0078730E" w:rsidP="00DF6425">
      <w:pPr>
        <w:pStyle w:val="Heading1"/>
        <w:ind w:left="0"/>
        <w:rPr>
          <w:color w:val="auto"/>
        </w:rPr>
      </w:pPr>
    </w:p>
    <w:p w:rsidR="0078730E" w:rsidRPr="005E1A58" w:rsidRDefault="0078730E" w:rsidP="00DF6425">
      <w:pPr>
        <w:pStyle w:val="Heading1"/>
        <w:ind w:left="0"/>
        <w:rPr>
          <w:color w:val="auto"/>
        </w:rPr>
      </w:pPr>
      <w:r w:rsidRPr="005E1A58">
        <w:rPr>
          <w:color w:val="auto"/>
        </w:rPr>
        <w:t>SPECYFIKACJA ISTOTNYCH WARUNKÓW ZAMÓWIENIA</w:t>
      </w:r>
      <w:r w:rsidRPr="005E1A58">
        <w:rPr>
          <w:b w:val="0"/>
          <w:color w:val="auto"/>
        </w:rPr>
        <w:t xml:space="preserve"> </w:t>
      </w:r>
    </w:p>
    <w:p w:rsidR="0078730E" w:rsidRPr="005E1A58" w:rsidRDefault="0078730E">
      <w:pPr>
        <w:spacing w:after="84"/>
        <w:ind w:left="14" w:right="0" w:firstLine="0"/>
        <w:jc w:val="left"/>
        <w:rPr>
          <w:color w:val="auto"/>
        </w:rPr>
      </w:pPr>
      <w:r w:rsidRPr="005E1A58">
        <w:rPr>
          <w:color w:val="auto"/>
          <w:sz w:val="21"/>
        </w:rPr>
        <w:t xml:space="preserve"> </w:t>
      </w:r>
    </w:p>
    <w:p w:rsidR="0078730E" w:rsidRPr="005E1A58" w:rsidRDefault="0078730E">
      <w:pPr>
        <w:spacing w:after="95"/>
        <w:ind w:left="0" w:firstLine="0"/>
        <w:jc w:val="center"/>
        <w:rPr>
          <w:color w:val="auto"/>
        </w:rPr>
      </w:pPr>
      <w:r w:rsidRPr="005E1A58">
        <w:rPr>
          <w:color w:val="auto"/>
        </w:rPr>
        <w:t xml:space="preserve">Dotyczy: postępowania o udzielenie zamówienia publicznego </w:t>
      </w:r>
    </w:p>
    <w:p w:rsidR="0078730E" w:rsidRPr="005E1A58" w:rsidRDefault="0078730E">
      <w:pPr>
        <w:spacing w:after="95"/>
        <w:ind w:left="0" w:right="325" w:firstLine="0"/>
        <w:jc w:val="center"/>
        <w:rPr>
          <w:color w:val="auto"/>
        </w:rPr>
      </w:pPr>
      <w:r w:rsidRPr="005E1A58">
        <w:rPr>
          <w:color w:val="auto"/>
        </w:rPr>
        <w:t xml:space="preserve"> </w:t>
      </w:r>
    </w:p>
    <w:p w:rsidR="0078730E" w:rsidRPr="005E1A58" w:rsidRDefault="0078730E" w:rsidP="00085718">
      <w:pPr>
        <w:spacing w:after="153" w:line="240" w:lineRule="auto"/>
        <w:ind w:left="80" w:right="0" w:firstLine="0"/>
        <w:jc w:val="center"/>
        <w:rPr>
          <w:color w:val="auto"/>
        </w:rPr>
      </w:pPr>
      <w:r w:rsidRPr="005E1A58">
        <w:rPr>
          <w:color w:val="auto"/>
        </w:rPr>
        <w:t xml:space="preserve">Nazwa zadania: </w:t>
      </w:r>
    </w:p>
    <w:p w:rsidR="0078730E" w:rsidRPr="005E1A58" w:rsidRDefault="0078730E" w:rsidP="00085718">
      <w:pPr>
        <w:spacing w:after="113"/>
        <w:ind w:right="380"/>
        <w:jc w:val="center"/>
        <w:rPr>
          <w:color w:val="auto"/>
          <w:sz w:val="24"/>
          <w:szCs w:val="24"/>
        </w:rPr>
      </w:pPr>
      <w:r w:rsidRPr="005E1A58">
        <w:rPr>
          <w:b/>
          <w:color w:val="auto"/>
          <w:sz w:val="24"/>
          <w:szCs w:val="24"/>
          <w:highlight w:val="white"/>
        </w:rPr>
        <w:t xml:space="preserve">Zakup i dostawa </w:t>
      </w:r>
      <w:r w:rsidRPr="005E1A58">
        <w:rPr>
          <w:b/>
          <w:color w:val="auto"/>
          <w:sz w:val="24"/>
          <w:szCs w:val="24"/>
        </w:rPr>
        <w:t>węgla kamiennego oraz ekogroszku</w:t>
      </w:r>
    </w:p>
    <w:p w:rsidR="0078730E" w:rsidRPr="005E1A58" w:rsidRDefault="0078730E">
      <w:pPr>
        <w:spacing w:after="119"/>
        <w:ind w:left="14" w:right="0" w:firstLine="0"/>
        <w:jc w:val="left"/>
        <w:rPr>
          <w:color w:val="auto"/>
        </w:rPr>
      </w:pPr>
      <w:r w:rsidRPr="005E1A58">
        <w:rPr>
          <w:color w:val="auto"/>
        </w:rPr>
        <w:t xml:space="preserve"> </w:t>
      </w:r>
    </w:p>
    <w:p w:rsidR="0078730E" w:rsidRPr="005E1A58" w:rsidRDefault="0078730E">
      <w:pPr>
        <w:spacing w:after="98"/>
        <w:ind w:left="14" w:right="0" w:firstLine="0"/>
        <w:jc w:val="left"/>
        <w:rPr>
          <w:color w:val="auto"/>
        </w:rPr>
      </w:pPr>
      <w:r w:rsidRPr="005E1A58">
        <w:rPr>
          <w:color w:val="auto"/>
        </w:rPr>
        <w:t xml:space="preserve"> </w:t>
      </w:r>
    </w:p>
    <w:p w:rsidR="0078730E" w:rsidRPr="005E1A58" w:rsidRDefault="0078730E">
      <w:pPr>
        <w:pStyle w:val="Heading2"/>
        <w:ind w:left="9" w:right="188"/>
        <w:rPr>
          <w:color w:val="auto"/>
        </w:rPr>
      </w:pPr>
      <w:r w:rsidRPr="005E1A58">
        <w:rPr>
          <w:color w:val="auto"/>
        </w:rPr>
        <w:t xml:space="preserve">I. Nazwa i adres Zamawiającego </w:t>
      </w:r>
    </w:p>
    <w:p w:rsidR="0078730E" w:rsidRPr="005E1A58" w:rsidRDefault="0078730E">
      <w:pPr>
        <w:ind w:left="24" w:right="380"/>
        <w:rPr>
          <w:color w:val="auto"/>
        </w:rPr>
      </w:pPr>
      <w:r w:rsidRPr="005E1A58">
        <w:rPr>
          <w:color w:val="auto"/>
        </w:rPr>
        <w:t xml:space="preserve">Nazwa Zamawiającego: </w:t>
      </w:r>
      <w:r w:rsidRPr="005E1A58">
        <w:rPr>
          <w:b/>
          <w:color w:val="auto"/>
        </w:rPr>
        <w:t>Urząd Miejski w Wyśmierzycach</w:t>
      </w:r>
    </w:p>
    <w:p w:rsidR="0078730E" w:rsidRPr="005E1A58" w:rsidRDefault="0078730E">
      <w:pPr>
        <w:ind w:left="24" w:right="380"/>
        <w:rPr>
          <w:color w:val="auto"/>
        </w:rPr>
      </w:pPr>
      <w:r w:rsidRPr="005E1A58">
        <w:rPr>
          <w:color w:val="auto"/>
        </w:rPr>
        <w:t xml:space="preserve">Adres Zamawiającego: </w:t>
      </w:r>
      <w:r w:rsidRPr="005E1A58">
        <w:rPr>
          <w:b/>
          <w:color w:val="auto"/>
        </w:rPr>
        <w:t xml:space="preserve">Ul. Mickiewicza 75,  </w:t>
      </w:r>
    </w:p>
    <w:p w:rsidR="0078730E" w:rsidRPr="005E1A58" w:rsidRDefault="0078730E">
      <w:pPr>
        <w:pStyle w:val="Heading2"/>
        <w:ind w:left="9" w:right="188"/>
        <w:rPr>
          <w:color w:val="auto"/>
        </w:rPr>
      </w:pPr>
      <w:r w:rsidRPr="005E1A58">
        <w:rPr>
          <w:b w:val="0"/>
          <w:color w:val="auto"/>
        </w:rPr>
        <w:t>Kod: 26-811 Wyśmierzyce</w:t>
      </w:r>
      <w:r w:rsidRPr="005E1A58">
        <w:rPr>
          <w:color w:val="auto"/>
        </w:rPr>
        <w:t xml:space="preserve"> </w:t>
      </w:r>
      <w:r w:rsidRPr="005E1A58">
        <w:rPr>
          <w:b w:val="0"/>
          <w:color w:val="auto"/>
        </w:rPr>
        <w:t xml:space="preserve">Telefon: </w:t>
      </w:r>
      <w:r w:rsidRPr="005E1A58">
        <w:rPr>
          <w:color w:val="auto"/>
        </w:rPr>
        <w:t xml:space="preserve">48 615 70 03 </w:t>
      </w:r>
      <w:r w:rsidRPr="005E1A58">
        <w:rPr>
          <w:b w:val="0"/>
          <w:color w:val="auto"/>
        </w:rPr>
        <w:t xml:space="preserve"> Faks: </w:t>
      </w:r>
      <w:r w:rsidRPr="005E1A58">
        <w:rPr>
          <w:color w:val="auto"/>
        </w:rPr>
        <w:t xml:space="preserve">48 615 70 03 </w:t>
      </w:r>
    </w:p>
    <w:p w:rsidR="0078730E" w:rsidRPr="005E1A58" w:rsidRDefault="0078730E">
      <w:pPr>
        <w:ind w:left="24" w:right="380"/>
        <w:rPr>
          <w:color w:val="auto"/>
        </w:rPr>
      </w:pPr>
      <w:r w:rsidRPr="005E1A58">
        <w:rPr>
          <w:color w:val="auto"/>
        </w:rPr>
        <w:t xml:space="preserve">Adres strony internetowej: </w:t>
      </w:r>
      <w:r w:rsidRPr="005E1A58">
        <w:rPr>
          <w:b/>
          <w:color w:val="auto"/>
        </w:rPr>
        <w:t>www.wysmierzyce.pl</w:t>
      </w:r>
      <w:r w:rsidRPr="005E1A58">
        <w:rPr>
          <w:color w:val="auto"/>
        </w:rPr>
        <w:t xml:space="preserve"> </w:t>
      </w:r>
    </w:p>
    <w:p w:rsidR="0078730E" w:rsidRPr="005E1A58" w:rsidRDefault="0078730E">
      <w:pPr>
        <w:spacing w:after="112"/>
        <w:ind w:left="14" w:right="0" w:firstLine="0"/>
        <w:jc w:val="left"/>
        <w:rPr>
          <w:color w:val="auto"/>
        </w:rPr>
      </w:pPr>
      <w:r w:rsidRPr="005E1A58">
        <w:rPr>
          <w:color w:val="auto"/>
        </w:rPr>
        <w:t xml:space="preserve">Adres poczty elektronicznej: </w:t>
      </w:r>
      <w:hyperlink r:id="rId7" w:history="1">
        <w:r w:rsidRPr="005E1A58">
          <w:rPr>
            <w:rStyle w:val="Hyperlink"/>
            <w:rFonts w:cs="Arial"/>
            <w:b/>
            <w:color w:val="auto"/>
          </w:rPr>
          <w:t>umwysmierzyce@wysmierzyce.pl</w:t>
        </w:r>
      </w:hyperlink>
      <w:r w:rsidRPr="005E1A58">
        <w:rPr>
          <w:b/>
          <w:color w:val="auto"/>
        </w:rPr>
        <w:t xml:space="preserve"> , malik@wysmierzyce.pl</w:t>
      </w:r>
      <w:r w:rsidRPr="005E1A58">
        <w:rPr>
          <w:color w:val="auto"/>
        </w:rPr>
        <w:t xml:space="preserve"> </w:t>
      </w:r>
    </w:p>
    <w:p w:rsidR="0078730E" w:rsidRPr="005E1A58" w:rsidRDefault="0078730E">
      <w:pPr>
        <w:pStyle w:val="Heading2"/>
        <w:ind w:left="9" w:right="188"/>
        <w:rPr>
          <w:color w:val="auto"/>
        </w:rPr>
      </w:pPr>
      <w:r w:rsidRPr="005E1A58">
        <w:rPr>
          <w:color w:val="auto"/>
        </w:rPr>
        <w:t xml:space="preserve">II. Tryb udzielenia zamówienia </w:t>
      </w:r>
    </w:p>
    <w:p w:rsidR="0078730E" w:rsidRPr="005E1A58" w:rsidRDefault="0078730E">
      <w:pPr>
        <w:numPr>
          <w:ilvl w:val="0"/>
          <w:numId w:val="1"/>
        </w:numPr>
        <w:spacing w:after="0" w:line="380" w:lineRule="auto"/>
        <w:ind w:left="364" w:right="380" w:hanging="350"/>
        <w:rPr>
          <w:color w:val="auto"/>
        </w:rPr>
      </w:pPr>
      <w:r w:rsidRPr="005E1A58">
        <w:rPr>
          <w:color w:val="auto"/>
        </w:rPr>
        <w:t xml:space="preserve">Postępowanie prowadzone jest zgodnie z przepisami ustawy z dnia 29 stycznia 2004 roku Prawo zamówień publicznych - tekst jednolity wprowadzony Obwieszczeniem Marszałka Sejmu z dnia  8 czerwca 2010 r. w sprawie ogłoszenia jednolitego tekstu ustawy Prawo zamówień publicznych, opublikowany w Dz. U. z 2013 r. poz. 907 z późniejszymi zmianami, a także wydane na podstawie niniejszej ustawy Rozporządzenia wykonawcze dotyczące przedmiotowego zamówienia publicznego,  a zwłaszcza: </w:t>
      </w:r>
    </w:p>
    <w:p w:rsidR="0078730E" w:rsidRPr="005E1A58" w:rsidRDefault="0078730E">
      <w:pPr>
        <w:numPr>
          <w:ilvl w:val="1"/>
          <w:numId w:val="1"/>
        </w:numPr>
        <w:spacing w:after="0" w:line="380" w:lineRule="auto"/>
        <w:ind w:right="380" w:hanging="518"/>
        <w:rPr>
          <w:color w:val="auto"/>
        </w:rPr>
      </w:pPr>
      <w:r w:rsidRPr="005E1A58">
        <w:rPr>
          <w:color w:val="auto"/>
        </w:rPr>
        <w:t xml:space="preserve">Rozporządzenie Prezesa Rady Ministrów 19 lutego 2013 r. w sprawie rodzajów dokumentów, jakich może żądać Zamawiający od Wykonawcy, oraz form, w jakich te dokumenty mogą być </w:t>
      </w:r>
    </w:p>
    <w:p w:rsidR="0078730E" w:rsidRPr="005E1A58" w:rsidRDefault="0078730E">
      <w:pPr>
        <w:ind w:left="910" w:right="380"/>
        <w:rPr>
          <w:color w:val="auto"/>
        </w:rPr>
      </w:pPr>
      <w:r w:rsidRPr="005E1A58">
        <w:rPr>
          <w:color w:val="auto"/>
        </w:rPr>
        <w:t xml:space="preserve">składane (Dz. U. z 2013 r. poz. 231), </w:t>
      </w:r>
    </w:p>
    <w:p w:rsidR="0078730E" w:rsidRPr="005E1A58" w:rsidRDefault="0078730E">
      <w:pPr>
        <w:numPr>
          <w:ilvl w:val="1"/>
          <w:numId w:val="1"/>
        </w:numPr>
        <w:spacing w:after="0" w:line="380" w:lineRule="auto"/>
        <w:ind w:right="380" w:hanging="518"/>
        <w:rPr>
          <w:color w:val="auto"/>
        </w:rPr>
      </w:pPr>
      <w:r w:rsidRPr="005E1A58">
        <w:rPr>
          <w:color w:val="auto"/>
        </w:rPr>
        <w:t xml:space="preserve">Rozporządzenie Prezesa Rady Ministrów z dnia 23 grudnia 2013 r. w sprawie średniego kursu złotego w stosunku do euro stanowiącego podstawę przeliczania wartości zamówień </w:t>
      </w:r>
    </w:p>
    <w:p w:rsidR="0078730E" w:rsidRPr="005E1A58" w:rsidRDefault="0078730E">
      <w:pPr>
        <w:ind w:left="910" w:right="380"/>
        <w:rPr>
          <w:color w:val="auto"/>
        </w:rPr>
      </w:pPr>
      <w:r w:rsidRPr="005E1A58">
        <w:rPr>
          <w:color w:val="auto"/>
        </w:rPr>
        <w:t xml:space="preserve">publicznych (Dz. U. z 2013 r. poz. 1692), </w:t>
      </w:r>
    </w:p>
    <w:p w:rsidR="0078730E" w:rsidRPr="005E1A58" w:rsidRDefault="0078730E">
      <w:pPr>
        <w:numPr>
          <w:ilvl w:val="1"/>
          <w:numId w:val="1"/>
        </w:numPr>
        <w:spacing w:after="0" w:line="380" w:lineRule="auto"/>
        <w:ind w:right="380" w:hanging="518"/>
        <w:rPr>
          <w:color w:val="auto"/>
        </w:rPr>
      </w:pPr>
      <w:r w:rsidRPr="005E1A58">
        <w:rPr>
          <w:color w:val="auto"/>
        </w:rPr>
        <w:t xml:space="preserve">Rozporządzenie Prezesa Rady Ministrów z dnia 23 grudnia 2013 r. w sprawie kwot wartości zamówień oraz konkursów, od których jest uzależniony obowiązek przekazywania ogłoszeń Urzędowi Publikacji Unii Europejskiej (Dz. U. z 2013 r. poz. 1735). </w:t>
      </w:r>
    </w:p>
    <w:p w:rsidR="0078730E" w:rsidRPr="005E1A58" w:rsidRDefault="0078730E">
      <w:pPr>
        <w:numPr>
          <w:ilvl w:val="0"/>
          <w:numId w:val="1"/>
        </w:numPr>
        <w:spacing w:line="380" w:lineRule="auto"/>
        <w:ind w:left="364" w:right="380" w:hanging="350"/>
        <w:rPr>
          <w:color w:val="auto"/>
        </w:rPr>
      </w:pPr>
      <w:r w:rsidRPr="005E1A58">
        <w:rPr>
          <w:color w:val="auto"/>
        </w:rPr>
        <w:t xml:space="preserve">Postępowanie prowadzone jest w trybie przetargu nieograniczonego o wartości szacunkowej poniżej progów ustalonych na podstawie art. 11 ust. 8 Prawa zamówień publicznych. </w:t>
      </w:r>
    </w:p>
    <w:p w:rsidR="0078730E" w:rsidRPr="005E1A58" w:rsidRDefault="0078730E">
      <w:pPr>
        <w:numPr>
          <w:ilvl w:val="0"/>
          <w:numId w:val="1"/>
        </w:numPr>
        <w:ind w:left="364" w:right="380" w:hanging="350"/>
        <w:rPr>
          <w:color w:val="auto"/>
        </w:rPr>
      </w:pPr>
      <w:r w:rsidRPr="005E1A58">
        <w:rPr>
          <w:color w:val="auto"/>
        </w:rPr>
        <w:t xml:space="preserve">Podstawa prawna udzielenia zamówienia publicznego: art. 10 ust. 1 oraz art. 39-46 Prawa zamówień </w:t>
      </w:r>
    </w:p>
    <w:p w:rsidR="0078730E" w:rsidRPr="005E1A58" w:rsidRDefault="0078730E">
      <w:pPr>
        <w:ind w:left="377" w:right="380"/>
        <w:rPr>
          <w:color w:val="auto"/>
        </w:rPr>
      </w:pPr>
      <w:r w:rsidRPr="005E1A58">
        <w:rPr>
          <w:color w:val="auto"/>
        </w:rPr>
        <w:t xml:space="preserve">publicznych. </w:t>
      </w:r>
    </w:p>
    <w:p w:rsidR="0078730E" w:rsidRPr="005E1A58" w:rsidRDefault="0078730E">
      <w:pPr>
        <w:numPr>
          <w:ilvl w:val="0"/>
          <w:numId w:val="1"/>
        </w:numPr>
        <w:ind w:left="364" w:right="380" w:hanging="350"/>
        <w:rPr>
          <w:color w:val="auto"/>
        </w:rPr>
      </w:pPr>
      <w:r w:rsidRPr="005E1A58">
        <w:rPr>
          <w:color w:val="auto"/>
        </w:rPr>
        <w:t xml:space="preserve">W zakresie nieuregulowanym w niniejszej Specyfikacji Istotnych Warunków Zamówienia, </w:t>
      </w:r>
    </w:p>
    <w:p w:rsidR="0078730E" w:rsidRPr="005E1A58" w:rsidRDefault="0078730E">
      <w:pPr>
        <w:ind w:left="377" w:right="380"/>
        <w:rPr>
          <w:color w:val="auto"/>
        </w:rPr>
      </w:pPr>
      <w:r w:rsidRPr="005E1A58">
        <w:rPr>
          <w:color w:val="auto"/>
        </w:rPr>
        <w:t xml:space="preserve">zastosowanie mają przepisy ustawy Prawo zamówień publicznych. </w:t>
      </w:r>
    </w:p>
    <w:p w:rsidR="0078730E" w:rsidRPr="005E1A58" w:rsidRDefault="0078730E">
      <w:pPr>
        <w:numPr>
          <w:ilvl w:val="0"/>
          <w:numId w:val="1"/>
        </w:numPr>
        <w:ind w:left="364" w:right="380" w:hanging="350"/>
        <w:rPr>
          <w:color w:val="auto"/>
        </w:rPr>
      </w:pPr>
      <w:r w:rsidRPr="005E1A58">
        <w:rPr>
          <w:color w:val="auto"/>
        </w:rPr>
        <w:t xml:space="preserve">Ogłoszenie o zamówieniu zostało opublikowane w Biuletynie Zamówień Publicznych na stronie </w:t>
      </w:r>
    </w:p>
    <w:p w:rsidR="0078730E" w:rsidRPr="005E1A58" w:rsidRDefault="0078730E">
      <w:pPr>
        <w:ind w:left="377" w:right="380"/>
        <w:rPr>
          <w:color w:val="auto"/>
        </w:rPr>
      </w:pPr>
      <w:r>
        <w:rPr>
          <w:color w:val="auto"/>
        </w:rPr>
        <w:t>www.portal.uzp.gov.pl w dniu: 01.10</w:t>
      </w:r>
      <w:r w:rsidRPr="005E1A58">
        <w:rPr>
          <w:color w:val="auto"/>
        </w:rPr>
        <w:t>.2015 r., pod Nr</w:t>
      </w:r>
      <w:r>
        <w:rPr>
          <w:color w:val="auto"/>
        </w:rPr>
        <w:t xml:space="preserve"> 258684-2015.</w:t>
      </w:r>
      <w:r w:rsidRPr="005E1A58">
        <w:rPr>
          <w:color w:val="auto"/>
        </w:rPr>
        <w:t xml:space="preserve"> </w:t>
      </w:r>
    </w:p>
    <w:p w:rsidR="0078730E" w:rsidRPr="005E1A58" w:rsidRDefault="0078730E">
      <w:pPr>
        <w:numPr>
          <w:ilvl w:val="0"/>
          <w:numId w:val="1"/>
        </w:numPr>
        <w:ind w:left="364" w:right="380" w:hanging="350"/>
        <w:rPr>
          <w:color w:val="auto"/>
        </w:rPr>
      </w:pPr>
      <w:r w:rsidRPr="005E1A58">
        <w:rPr>
          <w:color w:val="auto"/>
        </w:rPr>
        <w:t>Wspólny słownik zamówień (Kod CPV): 09.11.10.00-0</w:t>
      </w:r>
      <w:r w:rsidRPr="005E1A58">
        <w:rPr>
          <w:i/>
          <w:color w:val="auto"/>
        </w:rPr>
        <w:t xml:space="preserve"> </w:t>
      </w:r>
      <w:r w:rsidRPr="005E1A58">
        <w:rPr>
          <w:color w:val="auto"/>
        </w:rPr>
        <w:t xml:space="preserve">Węgiel i paliwa na bazie węgla </w:t>
      </w:r>
    </w:p>
    <w:p w:rsidR="0078730E" w:rsidRPr="005E1A58" w:rsidRDefault="0078730E">
      <w:pPr>
        <w:pStyle w:val="Heading2"/>
        <w:ind w:left="9" w:right="188"/>
        <w:rPr>
          <w:color w:val="auto"/>
        </w:rPr>
      </w:pPr>
      <w:r w:rsidRPr="005E1A58">
        <w:rPr>
          <w:color w:val="auto"/>
        </w:rPr>
        <w:t>III. Opis przedmiotu zamówienia</w:t>
      </w:r>
      <w:r w:rsidRPr="005E1A58">
        <w:rPr>
          <w:b w:val="0"/>
          <w:color w:val="auto"/>
        </w:rPr>
        <w:t xml:space="preserve"> </w:t>
      </w:r>
    </w:p>
    <w:p w:rsidR="0078730E" w:rsidRPr="005E1A58" w:rsidRDefault="0078730E" w:rsidP="00701BD7">
      <w:pPr>
        <w:widowControl w:val="0"/>
        <w:autoSpaceDE w:val="0"/>
        <w:autoSpaceDN w:val="0"/>
        <w:adjustRightInd w:val="0"/>
        <w:rPr>
          <w:rFonts w:ascii="Times New Roman" w:hAnsi="Times New Roman" w:cs="Times New Roman"/>
          <w:color w:val="auto"/>
          <w:sz w:val="24"/>
          <w:szCs w:val="24"/>
        </w:rPr>
      </w:pPr>
      <w:r w:rsidRPr="005E1A58">
        <w:rPr>
          <w:rFonts w:ascii="Times New Roman" w:hAnsi="Times New Roman" w:cs="Times New Roman"/>
          <w:color w:val="auto"/>
          <w:sz w:val="24"/>
          <w:szCs w:val="24"/>
        </w:rPr>
        <w:t>Przedmiotem zamówienia jest dostawa węgla kamiennego i ekogroszku w sezonie grzewczym 2015/2016 r Razem na okres grzewczy 2015/2016 zapotrzebowanie na opał będzie wynosić około 130 ton węgla kamiennego i 60 ton ekogroszku.</w:t>
      </w:r>
    </w:p>
    <w:p w:rsidR="0078730E" w:rsidRPr="005E1A58" w:rsidRDefault="0078730E" w:rsidP="00701BD7">
      <w:pPr>
        <w:widowControl w:val="0"/>
        <w:autoSpaceDE w:val="0"/>
        <w:autoSpaceDN w:val="0"/>
        <w:adjustRightInd w:val="0"/>
        <w:ind w:left="360"/>
        <w:rPr>
          <w:color w:val="auto"/>
          <w:sz w:val="22"/>
        </w:rPr>
      </w:pPr>
    </w:p>
    <w:p w:rsidR="0078730E" w:rsidRPr="005E1A58" w:rsidRDefault="0078730E" w:rsidP="00B25511">
      <w:pPr>
        <w:numPr>
          <w:ilvl w:val="0"/>
          <w:numId w:val="2"/>
        </w:numPr>
        <w:spacing w:after="0" w:line="381" w:lineRule="auto"/>
        <w:ind w:left="377" w:right="380" w:hanging="350"/>
        <w:rPr>
          <w:color w:val="auto"/>
        </w:rPr>
      </w:pPr>
      <w:r w:rsidRPr="005E1A58">
        <w:rPr>
          <w:color w:val="auto"/>
        </w:rPr>
        <w:t xml:space="preserve">węgla kamiennego kostka w ilości 130  ton dla Zespołu Szkół Samorządowych w Wyśmierzycach, Domu Nauczyciela w Wyśmierzycach i Szkoły Podstawowej w Kostrzyniu oraz ekogroszku w ilości  60 ton do budynku Urzędu Miejskiego w Wyśmierzycach z zastrzeżeniem że podane wielkości dostaw mogą ulec zmianie, w zależności od przebiegu warunków atmosferycznych panujących w sezonie grzewczym 2015/2016. </w:t>
      </w:r>
    </w:p>
    <w:p w:rsidR="0078730E" w:rsidRPr="005E1A58" w:rsidRDefault="0078730E">
      <w:pPr>
        <w:numPr>
          <w:ilvl w:val="0"/>
          <w:numId w:val="2"/>
        </w:numPr>
        <w:ind w:left="364" w:right="380" w:hanging="350"/>
        <w:rPr>
          <w:color w:val="auto"/>
        </w:rPr>
      </w:pPr>
      <w:r w:rsidRPr="005E1A58">
        <w:rPr>
          <w:color w:val="auto"/>
        </w:rPr>
        <w:t xml:space="preserve">Zakres przedmiotu zamówienia obejmuje dostawę węgla kamiennego i miału węglowego  </w:t>
      </w:r>
    </w:p>
    <w:p w:rsidR="0078730E" w:rsidRPr="005E1A58" w:rsidRDefault="0078730E">
      <w:pPr>
        <w:ind w:left="377" w:right="380"/>
        <w:rPr>
          <w:color w:val="auto"/>
        </w:rPr>
      </w:pPr>
      <w:r w:rsidRPr="005E1A58">
        <w:rPr>
          <w:color w:val="auto"/>
        </w:rPr>
        <w:t xml:space="preserve">o następujących parametrach jakościowych: </w:t>
      </w:r>
    </w:p>
    <w:p w:rsidR="0078730E" w:rsidRPr="005E1A58" w:rsidRDefault="0078730E" w:rsidP="0078244F">
      <w:pPr>
        <w:widowControl w:val="0"/>
        <w:autoSpaceDE w:val="0"/>
        <w:autoSpaceDN w:val="0"/>
        <w:adjustRightInd w:val="0"/>
        <w:spacing w:after="0" w:line="240" w:lineRule="auto"/>
        <w:ind w:left="360" w:right="0" w:firstLine="348"/>
        <w:jc w:val="left"/>
        <w:rPr>
          <w:rFonts w:ascii="Times New Roman" w:hAnsi="Times New Roman" w:cs="Times New Roman"/>
          <w:color w:val="auto"/>
          <w:sz w:val="24"/>
          <w:szCs w:val="24"/>
        </w:rPr>
      </w:pPr>
      <w:r w:rsidRPr="005E1A58">
        <w:rPr>
          <w:rFonts w:ascii="Times New Roman" w:hAnsi="Times New Roman" w:cs="Times New Roman"/>
          <w:color w:val="auto"/>
          <w:sz w:val="24"/>
          <w:szCs w:val="24"/>
        </w:rPr>
        <w:t xml:space="preserve">2.1 Węgiel kamienny  </w:t>
      </w:r>
    </w:p>
    <w:p w:rsidR="0078730E" w:rsidRPr="005E1A58" w:rsidRDefault="0078730E" w:rsidP="0078244F">
      <w:pPr>
        <w:widowControl w:val="0"/>
        <w:autoSpaceDE w:val="0"/>
        <w:autoSpaceDN w:val="0"/>
        <w:adjustRightInd w:val="0"/>
        <w:spacing w:after="0" w:line="240" w:lineRule="auto"/>
        <w:ind w:left="1068" w:right="0" w:firstLine="0"/>
        <w:jc w:val="left"/>
        <w:rPr>
          <w:rFonts w:ascii="Times New Roman" w:hAnsi="Times New Roman" w:cs="Times New Roman"/>
          <w:color w:val="auto"/>
          <w:sz w:val="24"/>
          <w:szCs w:val="24"/>
        </w:rPr>
      </w:pPr>
      <w:r w:rsidRPr="005E1A58">
        <w:rPr>
          <w:rFonts w:ascii="Times New Roman" w:hAnsi="Times New Roman" w:cs="Times New Roman"/>
          <w:color w:val="auto"/>
          <w:sz w:val="24"/>
          <w:szCs w:val="24"/>
        </w:rPr>
        <w:t xml:space="preserve"> Sortyment – kostka </w:t>
      </w:r>
    </w:p>
    <w:p w:rsidR="0078730E" w:rsidRPr="005E1A58" w:rsidRDefault="0078730E" w:rsidP="0078244F">
      <w:pPr>
        <w:widowControl w:val="0"/>
        <w:autoSpaceDE w:val="0"/>
        <w:autoSpaceDN w:val="0"/>
        <w:adjustRightInd w:val="0"/>
        <w:spacing w:after="0"/>
        <w:ind w:left="720" w:firstLine="348"/>
        <w:rPr>
          <w:rFonts w:ascii="Times New Roman" w:hAnsi="Times New Roman" w:cs="Times New Roman"/>
          <w:color w:val="auto"/>
          <w:sz w:val="24"/>
          <w:szCs w:val="24"/>
        </w:rPr>
      </w:pPr>
      <w:r w:rsidRPr="005E1A58">
        <w:rPr>
          <w:rFonts w:ascii="Times New Roman" w:hAnsi="Times New Roman" w:cs="Times New Roman"/>
          <w:color w:val="auto"/>
          <w:sz w:val="24"/>
          <w:szCs w:val="24"/>
        </w:rPr>
        <w:t>Klasa ziarn.w (mm) – 200-65</w:t>
      </w:r>
      <w:r w:rsidRPr="005E1A58">
        <w:rPr>
          <w:rFonts w:ascii="Times New Roman" w:hAnsi="Times New Roman" w:cs="Times New Roman"/>
          <w:color w:val="auto"/>
          <w:sz w:val="24"/>
          <w:szCs w:val="24"/>
        </w:rPr>
        <w:tab/>
      </w:r>
    </w:p>
    <w:p w:rsidR="0078730E" w:rsidRPr="005E1A58" w:rsidRDefault="0078730E" w:rsidP="0078244F">
      <w:pPr>
        <w:widowControl w:val="0"/>
        <w:autoSpaceDE w:val="0"/>
        <w:autoSpaceDN w:val="0"/>
        <w:adjustRightInd w:val="0"/>
        <w:spacing w:after="0"/>
        <w:ind w:left="720" w:firstLine="348"/>
        <w:rPr>
          <w:rFonts w:ascii="Times New Roman" w:hAnsi="Times New Roman" w:cs="Times New Roman"/>
          <w:color w:val="auto"/>
          <w:sz w:val="24"/>
          <w:szCs w:val="24"/>
        </w:rPr>
      </w:pPr>
      <w:r w:rsidRPr="005E1A58">
        <w:rPr>
          <w:rFonts w:ascii="Times New Roman" w:hAnsi="Times New Roman" w:cs="Times New Roman"/>
          <w:color w:val="auto"/>
          <w:sz w:val="24"/>
          <w:szCs w:val="24"/>
        </w:rPr>
        <w:t>Wartość opał.w (M.J.) – powyżej 30</w:t>
      </w:r>
    </w:p>
    <w:p w:rsidR="0078730E" w:rsidRPr="005E1A58" w:rsidRDefault="0078730E" w:rsidP="0078244F">
      <w:pPr>
        <w:widowControl w:val="0"/>
        <w:autoSpaceDE w:val="0"/>
        <w:autoSpaceDN w:val="0"/>
        <w:adjustRightInd w:val="0"/>
        <w:spacing w:after="0"/>
        <w:ind w:left="720" w:firstLine="348"/>
        <w:rPr>
          <w:rFonts w:ascii="Times New Roman" w:hAnsi="Times New Roman" w:cs="Times New Roman"/>
          <w:color w:val="auto"/>
          <w:sz w:val="24"/>
          <w:szCs w:val="24"/>
        </w:rPr>
      </w:pPr>
      <w:r w:rsidRPr="005E1A58">
        <w:rPr>
          <w:rFonts w:ascii="Times New Roman" w:hAnsi="Times New Roman" w:cs="Times New Roman"/>
          <w:color w:val="auto"/>
          <w:sz w:val="24"/>
          <w:szCs w:val="24"/>
        </w:rPr>
        <w:t>Popiół w % - do 7</w:t>
      </w:r>
    </w:p>
    <w:p w:rsidR="0078730E" w:rsidRPr="005E1A58" w:rsidRDefault="0078730E" w:rsidP="0078244F">
      <w:pPr>
        <w:widowControl w:val="0"/>
        <w:autoSpaceDE w:val="0"/>
        <w:autoSpaceDN w:val="0"/>
        <w:adjustRightInd w:val="0"/>
        <w:spacing w:after="0"/>
        <w:ind w:left="871" w:firstLine="197"/>
        <w:rPr>
          <w:rFonts w:ascii="Times New Roman" w:hAnsi="Times New Roman" w:cs="Times New Roman"/>
          <w:color w:val="auto"/>
          <w:sz w:val="24"/>
          <w:szCs w:val="24"/>
        </w:rPr>
      </w:pPr>
      <w:r w:rsidRPr="005E1A58">
        <w:rPr>
          <w:rFonts w:ascii="Times New Roman" w:hAnsi="Times New Roman" w:cs="Times New Roman"/>
          <w:color w:val="auto"/>
          <w:sz w:val="24"/>
          <w:szCs w:val="24"/>
        </w:rPr>
        <w:t>Siarka całk.w % - do 0,7</w:t>
      </w:r>
    </w:p>
    <w:p w:rsidR="0078730E" w:rsidRPr="005E1A58" w:rsidRDefault="0078730E" w:rsidP="0078244F">
      <w:pPr>
        <w:widowControl w:val="0"/>
        <w:autoSpaceDE w:val="0"/>
        <w:autoSpaceDN w:val="0"/>
        <w:adjustRightInd w:val="0"/>
        <w:spacing w:after="0" w:line="240" w:lineRule="auto"/>
        <w:ind w:left="360" w:right="0" w:firstLine="348"/>
        <w:jc w:val="left"/>
        <w:rPr>
          <w:rFonts w:ascii="Times New Roman" w:hAnsi="Times New Roman" w:cs="Times New Roman"/>
          <w:color w:val="auto"/>
          <w:sz w:val="24"/>
          <w:szCs w:val="24"/>
        </w:rPr>
      </w:pPr>
    </w:p>
    <w:p w:rsidR="0078730E" w:rsidRPr="005E1A58" w:rsidRDefault="0078730E" w:rsidP="0078244F">
      <w:pPr>
        <w:widowControl w:val="0"/>
        <w:autoSpaceDE w:val="0"/>
        <w:autoSpaceDN w:val="0"/>
        <w:adjustRightInd w:val="0"/>
        <w:spacing w:after="0" w:line="240" w:lineRule="auto"/>
        <w:ind w:left="360" w:right="0" w:firstLine="348"/>
        <w:jc w:val="left"/>
        <w:rPr>
          <w:rFonts w:ascii="Times New Roman" w:hAnsi="Times New Roman" w:cs="Times New Roman"/>
          <w:color w:val="auto"/>
          <w:sz w:val="24"/>
          <w:szCs w:val="24"/>
        </w:rPr>
      </w:pPr>
      <w:r w:rsidRPr="005E1A58">
        <w:rPr>
          <w:color w:val="auto"/>
        </w:rPr>
        <w:t xml:space="preserve">2.2  </w:t>
      </w:r>
      <w:r w:rsidRPr="005E1A58">
        <w:rPr>
          <w:rFonts w:ascii="Times New Roman" w:hAnsi="Times New Roman" w:cs="Times New Roman"/>
          <w:color w:val="auto"/>
          <w:sz w:val="24"/>
          <w:szCs w:val="24"/>
        </w:rPr>
        <w:t>Ekogroszek</w:t>
      </w:r>
    </w:p>
    <w:p w:rsidR="0078730E" w:rsidRPr="005E1A58" w:rsidRDefault="0078730E" w:rsidP="0078244F">
      <w:pPr>
        <w:widowControl w:val="0"/>
        <w:autoSpaceDE w:val="0"/>
        <w:autoSpaceDN w:val="0"/>
        <w:adjustRightInd w:val="0"/>
        <w:spacing w:after="0"/>
        <w:ind w:left="360" w:firstLine="348"/>
        <w:rPr>
          <w:rFonts w:ascii="Times New Roman" w:hAnsi="Times New Roman" w:cs="Times New Roman"/>
          <w:color w:val="auto"/>
          <w:sz w:val="24"/>
          <w:szCs w:val="24"/>
        </w:rPr>
      </w:pPr>
      <w:r w:rsidRPr="005E1A58">
        <w:rPr>
          <w:rFonts w:ascii="Times New Roman" w:hAnsi="Times New Roman" w:cs="Times New Roman"/>
          <w:color w:val="auto"/>
          <w:sz w:val="24"/>
          <w:szCs w:val="24"/>
        </w:rPr>
        <w:t>Sortyment – groszek energetyczny typ. 31.2 kl. 26/050/06 sortymentu 022</w:t>
      </w:r>
    </w:p>
    <w:p w:rsidR="0078730E" w:rsidRPr="005E1A58" w:rsidRDefault="0078730E" w:rsidP="0078244F">
      <w:pPr>
        <w:widowControl w:val="0"/>
        <w:autoSpaceDE w:val="0"/>
        <w:autoSpaceDN w:val="0"/>
        <w:adjustRightInd w:val="0"/>
        <w:spacing w:after="0"/>
        <w:ind w:left="360" w:firstLine="348"/>
        <w:rPr>
          <w:rFonts w:ascii="Times New Roman" w:hAnsi="Times New Roman" w:cs="Times New Roman"/>
          <w:color w:val="auto"/>
          <w:sz w:val="24"/>
          <w:szCs w:val="24"/>
        </w:rPr>
      </w:pPr>
      <w:r w:rsidRPr="005E1A58">
        <w:rPr>
          <w:rFonts w:ascii="Times New Roman" w:hAnsi="Times New Roman" w:cs="Times New Roman"/>
          <w:color w:val="auto"/>
          <w:sz w:val="24"/>
          <w:szCs w:val="24"/>
        </w:rPr>
        <w:t>klasa ziarn.w (mm) -5 -25</w:t>
      </w:r>
    </w:p>
    <w:p w:rsidR="0078730E" w:rsidRPr="005E1A58" w:rsidRDefault="0078730E" w:rsidP="0078244F">
      <w:pPr>
        <w:widowControl w:val="0"/>
        <w:autoSpaceDE w:val="0"/>
        <w:autoSpaceDN w:val="0"/>
        <w:adjustRightInd w:val="0"/>
        <w:spacing w:after="0"/>
        <w:ind w:left="708" w:firstLine="0"/>
        <w:rPr>
          <w:rFonts w:ascii="Times New Roman" w:hAnsi="Times New Roman" w:cs="Times New Roman"/>
          <w:color w:val="auto"/>
          <w:sz w:val="24"/>
          <w:szCs w:val="24"/>
        </w:rPr>
      </w:pPr>
      <w:r w:rsidRPr="005E1A58">
        <w:rPr>
          <w:rFonts w:ascii="Times New Roman" w:hAnsi="Times New Roman" w:cs="Times New Roman"/>
          <w:color w:val="auto"/>
          <w:sz w:val="24"/>
          <w:szCs w:val="24"/>
        </w:rPr>
        <w:t>Wartość opał.w (M.J.) – powyżej 26</w:t>
      </w:r>
    </w:p>
    <w:p w:rsidR="0078730E" w:rsidRPr="005E1A58" w:rsidRDefault="0078730E" w:rsidP="0078244F">
      <w:pPr>
        <w:widowControl w:val="0"/>
        <w:autoSpaceDE w:val="0"/>
        <w:autoSpaceDN w:val="0"/>
        <w:adjustRightInd w:val="0"/>
        <w:spacing w:after="0"/>
        <w:ind w:left="360" w:firstLine="348"/>
        <w:rPr>
          <w:rFonts w:ascii="Times New Roman" w:hAnsi="Times New Roman" w:cs="Times New Roman"/>
          <w:color w:val="auto"/>
          <w:sz w:val="24"/>
          <w:szCs w:val="24"/>
        </w:rPr>
      </w:pPr>
      <w:r w:rsidRPr="005E1A58">
        <w:rPr>
          <w:rFonts w:ascii="Times New Roman" w:hAnsi="Times New Roman" w:cs="Times New Roman"/>
          <w:color w:val="auto"/>
          <w:sz w:val="24"/>
          <w:szCs w:val="24"/>
        </w:rPr>
        <w:t xml:space="preserve">Popiół w % - do 10 </w:t>
      </w:r>
    </w:p>
    <w:p w:rsidR="0078730E" w:rsidRPr="005E1A58" w:rsidRDefault="0078730E" w:rsidP="0078244F">
      <w:pPr>
        <w:widowControl w:val="0"/>
        <w:autoSpaceDE w:val="0"/>
        <w:autoSpaceDN w:val="0"/>
        <w:adjustRightInd w:val="0"/>
        <w:spacing w:after="0"/>
        <w:ind w:left="360" w:firstLine="348"/>
        <w:rPr>
          <w:rFonts w:ascii="Times New Roman" w:hAnsi="Times New Roman" w:cs="Times New Roman"/>
          <w:color w:val="auto"/>
          <w:sz w:val="24"/>
          <w:szCs w:val="24"/>
        </w:rPr>
      </w:pPr>
      <w:r w:rsidRPr="005E1A58">
        <w:rPr>
          <w:rFonts w:ascii="Times New Roman" w:hAnsi="Times New Roman" w:cs="Times New Roman"/>
          <w:color w:val="auto"/>
          <w:sz w:val="24"/>
          <w:szCs w:val="24"/>
        </w:rPr>
        <w:t xml:space="preserve">Siarka całk.w % - do 0.6 </w:t>
      </w:r>
    </w:p>
    <w:p w:rsidR="0078730E" w:rsidRPr="005E1A58" w:rsidRDefault="0078730E" w:rsidP="0078244F">
      <w:pPr>
        <w:widowControl w:val="0"/>
        <w:autoSpaceDE w:val="0"/>
        <w:autoSpaceDN w:val="0"/>
        <w:adjustRightInd w:val="0"/>
        <w:spacing w:after="0"/>
        <w:ind w:left="360" w:firstLine="348"/>
        <w:rPr>
          <w:rFonts w:ascii="Times New Roman" w:hAnsi="Times New Roman" w:cs="Times New Roman"/>
          <w:color w:val="auto"/>
          <w:sz w:val="24"/>
          <w:szCs w:val="24"/>
        </w:rPr>
      </w:pPr>
      <w:r w:rsidRPr="005E1A58">
        <w:rPr>
          <w:rFonts w:ascii="Times New Roman" w:hAnsi="Times New Roman" w:cs="Times New Roman"/>
          <w:color w:val="auto"/>
          <w:sz w:val="24"/>
          <w:szCs w:val="24"/>
        </w:rPr>
        <w:t xml:space="preserve">temp. miękkn. Popiołu &gt;=1150 C </w:t>
      </w:r>
    </w:p>
    <w:p w:rsidR="0078730E" w:rsidRPr="005E1A58" w:rsidRDefault="0078730E" w:rsidP="0078244F">
      <w:pPr>
        <w:widowControl w:val="0"/>
        <w:autoSpaceDE w:val="0"/>
        <w:autoSpaceDN w:val="0"/>
        <w:adjustRightInd w:val="0"/>
        <w:spacing w:after="0"/>
        <w:ind w:left="360" w:firstLine="348"/>
        <w:rPr>
          <w:rFonts w:ascii="Times New Roman" w:hAnsi="Times New Roman" w:cs="Times New Roman"/>
          <w:color w:val="auto"/>
          <w:sz w:val="24"/>
          <w:szCs w:val="24"/>
        </w:rPr>
      </w:pPr>
      <w:r w:rsidRPr="005E1A58">
        <w:rPr>
          <w:rFonts w:ascii="Times New Roman" w:hAnsi="Times New Roman" w:cs="Times New Roman"/>
          <w:color w:val="auto"/>
          <w:sz w:val="24"/>
          <w:szCs w:val="24"/>
        </w:rPr>
        <w:t>wilgotność &lt;= 15 %,</w:t>
      </w:r>
    </w:p>
    <w:p w:rsidR="0078730E" w:rsidRPr="005E1A58" w:rsidRDefault="0078730E" w:rsidP="0078244F">
      <w:pPr>
        <w:widowControl w:val="0"/>
        <w:autoSpaceDE w:val="0"/>
        <w:autoSpaceDN w:val="0"/>
        <w:adjustRightInd w:val="0"/>
        <w:ind w:left="511" w:firstLine="197"/>
        <w:rPr>
          <w:rFonts w:ascii="Times New Roman" w:hAnsi="Times New Roman" w:cs="Times New Roman"/>
          <w:color w:val="auto"/>
          <w:sz w:val="24"/>
          <w:szCs w:val="24"/>
        </w:rPr>
      </w:pPr>
      <w:r w:rsidRPr="005E1A58">
        <w:rPr>
          <w:rFonts w:ascii="Times New Roman" w:hAnsi="Times New Roman" w:cs="Times New Roman"/>
          <w:color w:val="auto"/>
          <w:sz w:val="24"/>
          <w:szCs w:val="24"/>
        </w:rPr>
        <w:t>udział podziarna &lt; 10%</w:t>
      </w:r>
    </w:p>
    <w:p w:rsidR="0078730E" w:rsidRPr="005E1A58" w:rsidRDefault="0078730E">
      <w:pPr>
        <w:ind w:left="800" w:right="380"/>
        <w:rPr>
          <w:color w:val="auto"/>
        </w:rPr>
      </w:pPr>
    </w:p>
    <w:p w:rsidR="0078730E" w:rsidRPr="005E1A58" w:rsidRDefault="0078730E">
      <w:pPr>
        <w:numPr>
          <w:ilvl w:val="0"/>
          <w:numId w:val="2"/>
        </w:numPr>
        <w:spacing w:after="0" w:line="380" w:lineRule="auto"/>
        <w:ind w:left="364" w:right="380" w:hanging="350"/>
        <w:rPr>
          <w:color w:val="auto"/>
        </w:rPr>
      </w:pPr>
      <w:r w:rsidRPr="005E1A58">
        <w:rPr>
          <w:color w:val="auto"/>
        </w:rPr>
        <w:t xml:space="preserve">Zamawiający w przypadku wątpliwości co do jakości dostarczonego paliwa zastrzega sobie prawo pobrania w obecności osoby, która dostarczyła produkt, próbek węgla i ekogroszku i skierowanie ich do </w:t>
      </w:r>
    </w:p>
    <w:p w:rsidR="0078730E" w:rsidRPr="005E1A58" w:rsidRDefault="0078730E">
      <w:pPr>
        <w:ind w:left="377" w:right="380"/>
        <w:rPr>
          <w:color w:val="auto"/>
        </w:rPr>
      </w:pPr>
      <w:r w:rsidRPr="005E1A58">
        <w:rPr>
          <w:color w:val="auto"/>
        </w:rPr>
        <w:t xml:space="preserve">badania do wybranego przez siebie laboratorium na koszt Wykonawcy. </w:t>
      </w:r>
    </w:p>
    <w:p w:rsidR="0078730E" w:rsidRPr="005E1A58" w:rsidRDefault="0078730E" w:rsidP="00567AF2">
      <w:pPr>
        <w:numPr>
          <w:ilvl w:val="0"/>
          <w:numId w:val="2"/>
        </w:numPr>
        <w:spacing w:after="1" w:line="378" w:lineRule="auto"/>
        <w:ind w:left="0" w:right="380" w:hanging="350"/>
        <w:rPr>
          <w:color w:val="auto"/>
        </w:rPr>
      </w:pPr>
      <w:r w:rsidRPr="005E1A58">
        <w:rPr>
          <w:color w:val="auto"/>
        </w:rPr>
        <w:t xml:space="preserve">Zamawiający informuje, że dostawy węgla i ekogroszku  do budynku Urzędu Miejskiego w Wyśmierzycach, do budynku </w:t>
      </w:r>
      <w:r w:rsidRPr="005E1A58">
        <w:rPr>
          <w:rFonts w:ascii="Times New Roman" w:hAnsi="Times New Roman" w:cs="Times New Roman"/>
          <w:color w:val="auto"/>
          <w:sz w:val="24"/>
          <w:szCs w:val="24"/>
        </w:rPr>
        <w:t>Zespołu Szkół Samorządowych</w:t>
      </w:r>
      <w:r w:rsidRPr="005E1A58">
        <w:rPr>
          <w:color w:val="auto"/>
        </w:rPr>
        <w:t>,winny odbywać się  samochodem samowyładowczym  o tonażu nie większym niż   12 ton ,ze względu na ograniczone możliwości  dojazdu do punktów zsypu</w:t>
      </w:r>
    </w:p>
    <w:p w:rsidR="0078730E" w:rsidRPr="005E1A58" w:rsidRDefault="0078730E">
      <w:pPr>
        <w:numPr>
          <w:ilvl w:val="0"/>
          <w:numId w:val="2"/>
        </w:numPr>
        <w:ind w:left="364" w:right="380" w:hanging="350"/>
        <w:rPr>
          <w:color w:val="auto"/>
        </w:rPr>
      </w:pPr>
      <w:r w:rsidRPr="005E1A58">
        <w:rPr>
          <w:color w:val="auto"/>
        </w:rPr>
        <w:t xml:space="preserve">Zamawiający nie dopuszcza możliwości składania ofert częściowych. </w:t>
      </w:r>
    </w:p>
    <w:p w:rsidR="0078730E" w:rsidRPr="005E1A58" w:rsidRDefault="0078730E">
      <w:pPr>
        <w:numPr>
          <w:ilvl w:val="0"/>
          <w:numId w:val="2"/>
        </w:numPr>
        <w:ind w:left="364" w:right="380" w:hanging="350"/>
        <w:rPr>
          <w:color w:val="auto"/>
        </w:rPr>
      </w:pPr>
      <w:r w:rsidRPr="005E1A58">
        <w:rPr>
          <w:color w:val="auto"/>
        </w:rPr>
        <w:t xml:space="preserve">Zamawiający nie dopuszcza możliwości składania ofert wariantowych. </w:t>
      </w:r>
    </w:p>
    <w:p w:rsidR="0078730E" w:rsidRPr="005E1A58" w:rsidRDefault="0078730E">
      <w:pPr>
        <w:numPr>
          <w:ilvl w:val="0"/>
          <w:numId w:val="2"/>
        </w:numPr>
        <w:ind w:left="364" w:right="380" w:hanging="350"/>
        <w:rPr>
          <w:color w:val="auto"/>
        </w:rPr>
      </w:pPr>
      <w:r w:rsidRPr="005E1A58">
        <w:rPr>
          <w:color w:val="auto"/>
        </w:rPr>
        <w:t xml:space="preserve">Przedmiotem niniejszego postępowania nie jest zawarcie umowy ramowej. </w:t>
      </w:r>
    </w:p>
    <w:p w:rsidR="0078730E" w:rsidRPr="005E1A58" w:rsidRDefault="0078730E">
      <w:pPr>
        <w:numPr>
          <w:ilvl w:val="0"/>
          <w:numId w:val="2"/>
        </w:numPr>
        <w:spacing w:after="0" w:line="380" w:lineRule="auto"/>
        <w:ind w:left="364" w:right="380" w:hanging="350"/>
        <w:rPr>
          <w:color w:val="auto"/>
        </w:rPr>
      </w:pPr>
      <w:r w:rsidRPr="005E1A58">
        <w:rPr>
          <w:color w:val="auto"/>
        </w:rPr>
        <w:t xml:space="preserve">Informacja na temat możliwości powierzenia przez Wykonawcę wykonania części lub całości zamówienia Podwykonawcom: </w:t>
      </w:r>
    </w:p>
    <w:p w:rsidR="0078730E" w:rsidRPr="005E1A58" w:rsidRDefault="0078730E">
      <w:pPr>
        <w:numPr>
          <w:ilvl w:val="1"/>
          <w:numId w:val="2"/>
        </w:numPr>
        <w:spacing w:after="0" w:line="380" w:lineRule="auto"/>
        <w:ind w:right="380" w:hanging="492"/>
        <w:rPr>
          <w:color w:val="auto"/>
        </w:rPr>
      </w:pPr>
      <w:r w:rsidRPr="005E1A58">
        <w:rPr>
          <w:color w:val="auto"/>
        </w:rPr>
        <w:t xml:space="preserve">Wykonawca może powierzyć wykonanie części lub całości niniejszego zamówienia Podwykonawcom. W takim przypadku zobowiązany jest do wykazania w formularzu ofertowym </w:t>
      </w:r>
    </w:p>
    <w:p w:rsidR="0078730E" w:rsidRPr="005E1A58" w:rsidRDefault="0078730E">
      <w:pPr>
        <w:ind w:left="872" w:right="380"/>
        <w:rPr>
          <w:color w:val="auto"/>
        </w:rPr>
      </w:pPr>
      <w:r w:rsidRPr="005E1A58">
        <w:rPr>
          <w:color w:val="auto"/>
        </w:rPr>
        <w:t xml:space="preserve">części zamówienia, której wykonanie zamierza powierzyć Podwykonawcom. </w:t>
      </w:r>
    </w:p>
    <w:p w:rsidR="0078730E" w:rsidRPr="005E1A58" w:rsidRDefault="0078730E">
      <w:pPr>
        <w:numPr>
          <w:ilvl w:val="0"/>
          <w:numId w:val="2"/>
        </w:numPr>
        <w:ind w:left="364" w:right="380" w:hanging="350"/>
        <w:rPr>
          <w:color w:val="auto"/>
        </w:rPr>
      </w:pPr>
      <w:r w:rsidRPr="005E1A58">
        <w:rPr>
          <w:color w:val="auto"/>
        </w:rPr>
        <w:t xml:space="preserve">Zamawiający  dopuszcza możliwości udzielenia zamówień uzupełniających nie więcej niż 20 % </w:t>
      </w:r>
    </w:p>
    <w:p w:rsidR="0078730E" w:rsidRPr="005E1A58" w:rsidRDefault="0078730E" w:rsidP="00F33C9B">
      <w:pPr>
        <w:ind w:left="14" w:right="380" w:firstLine="0"/>
        <w:rPr>
          <w:color w:val="auto"/>
        </w:rPr>
      </w:pPr>
      <w:r w:rsidRPr="005E1A58">
        <w:rPr>
          <w:color w:val="auto"/>
        </w:rPr>
        <w:t xml:space="preserve">      zamówienia podstawowego. </w:t>
      </w:r>
    </w:p>
    <w:p w:rsidR="0078730E" w:rsidRPr="005E1A58" w:rsidRDefault="0078730E" w:rsidP="00B36A31">
      <w:pPr>
        <w:numPr>
          <w:ilvl w:val="0"/>
          <w:numId w:val="2"/>
        </w:numPr>
        <w:ind w:left="364" w:right="380" w:hanging="350"/>
        <w:rPr>
          <w:color w:val="auto"/>
        </w:rPr>
      </w:pPr>
      <w:r w:rsidRPr="005E1A58">
        <w:rPr>
          <w:color w:val="auto"/>
        </w:rPr>
        <w:t xml:space="preserve">Wymagania stawiane Wykonawcy: </w:t>
      </w:r>
    </w:p>
    <w:p w:rsidR="0078730E" w:rsidRPr="005E1A58" w:rsidRDefault="0078730E" w:rsidP="00B36A31">
      <w:pPr>
        <w:numPr>
          <w:ilvl w:val="1"/>
          <w:numId w:val="2"/>
        </w:numPr>
        <w:ind w:right="380" w:hanging="492"/>
        <w:rPr>
          <w:color w:val="auto"/>
        </w:rPr>
      </w:pPr>
      <w:r w:rsidRPr="005E1A58">
        <w:rPr>
          <w:color w:val="auto"/>
        </w:rPr>
        <w:t xml:space="preserve">Wykonawca jest odpowiedzialny za jakość, zgodność z warunkami technicznymi i jakościowymi </w:t>
      </w:r>
    </w:p>
    <w:p w:rsidR="0078730E" w:rsidRPr="005E1A58" w:rsidRDefault="0078730E" w:rsidP="00B36A31">
      <w:pPr>
        <w:ind w:left="857" w:right="380"/>
        <w:rPr>
          <w:color w:val="auto"/>
        </w:rPr>
      </w:pPr>
      <w:r w:rsidRPr="005E1A58">
        <w:rPr>
          <w:color w:val="auto"/>
        </w:rPr>
        <w:t xml:space="preserve">opisanymi dla przedmiotu zamówienia. </w:t>
      </w:r>
    </w:p>
    <w:p w:rsidR="0078730E" w:rsidRPr="005E1A58" w:rsidRDefault="0078730E" w:rsidP="00B36A31">
      <w:pPr>
        <w:numPr>
          <w:ilvl w:val="1"/>
          <w:numId w:val="2"/>
        </w:numPr>
        <w:ind w:right="380" w:hanging="492"/>
        <w:rPr>
          <w:color w:val="auto"/>
        </w:rPr>
      </w:pPr>
      <w:r w:rsidRPr="005E1A58">
        <w:rPr>
          <w:color w:val="auto"/>
        </w:rPr>
        <w:t xml:space="preserve">Wymagana jest należyta staranność przy realizacji zobowiązań umowy. </w:t>
      </w:r>
    </w:p>
    <w:p w:rsidR="0078730E" w:rsidRPr="005E1A58" w:rsidRDefault="0078730E" w:rsidP="00B36A31">
      <w:pPr>
        <w:numPr>
          <w:ilvl w:val="1"/>
          <w:numId w:val="2"/>
        </w:numPr>
        <w:spacing w:after="0" w:line="386" w:lineRule="auto"/>
        <w:ind w:right="380" w:hanging="492"/>
        <w:rPr>
          <w:color w:val="auto"/>
        </w:rPr>
      </w:pPr>
      <w:r w:rsidRPr="005E1A58">
        <w:rPr>
          <w:color w:val="auto"/>
        </w:rPr>
        <w:t xml:space="preserve">Ustalenia </w:t>
      </w:r>
      <w:r w:rsidRPr="005E1A58">
        <w:rPr>
          <w:color w:val="auto"/>
        </w:rPr>
        <w:tab/>
        <w:t xml:space="preserve">i </w:t>
      </w:r>
      <w:r w:rsidRPr="005E1A58">
        <w:rPr>
          <w:color w:val="auto"/>
        </w:rPr>
        <w:tab/>
        <w:t xml:space="preserve">decyzje </w:t>
      </w:r>
      <w:r w:rsidRPr="005E1A58">
        <w:rPr>
          <w:color w:val="auto"/>
        </w:rPr>
        <w:tab/>
        <w:t xml:space="preserve">dotyczące </w:t>
      </w:r>
      <w:r w:rsidRPr="005E1A58">
        <w:rPr>
          <w:color w:val="auto"/>
        </w:rPr>
        <w:tab/>
        <w:t xml:space="preserve">wykonywania </w:t>
      </w:r>
      <w:r w:rsidRPr="005E1A58">
        <w:rPr>
          <w:color w:val="auto"/>
        </w:rPr>
        <w:tab/>
        <w:t xml:space="preserve">zamówienia </w:t>
      </w:r>
      <w:r w:rsidRPr="005E1A58">
        <w:rPr>
          <w:color w:val="auto"/>
        </w:rPr>
        <w:tab/>
        <w:t xml:space="preserve">uzgadniane </w:t>
      </w:r>
      <w:r w:rsidRPr="005E1A58">
        <w:rPr>
          <w:color w:val="auto"/>
        </w:rPr>
        <w:tab/>
        <w:t xml:space="preserve">będą </w:t>
      </w:r>
      <w:r w:rsidRPr="005E1A58">
        <w:rPr>
          <w:color w:val="auto"/>
        </w:rPr>
        <w:tab/>
        <w:t>przez Zamawiającego</w:t>
      </w:r>
    </w:p>
    <w:p w:rsidR="0078730E" w:rsidRPr="005E1A58" w:rsidRDefault="0078730E" w:rsidP="00B36A31">
      <w:pPr>
        <w:ind w:left="857" w:right="380"/>
        <w:rPr>
          <w:color w:val="auto"/>
        </w:rPr>
      </w:pPr>
      <w:r w:rsidRPr="005E1A58">
        <w:rPr>
          <w:color w:val="auto"/>
        </w:rPr>
        <w:t xml:space="preserve">z ustanowionym przedstawicielem Wykonawcy. </w:t>
      </w:r>
    </w:p>
    <w:p w:rsidR="0078730E" w:rsidRPr="005E1A58" w:rsidRDefault="0078730E" w:rsidP="00B36A31">
      <w:pPr>
        <w:numPr>
          <w:ilvl w:val="1"/>
          <w:numId w:val="2"/>
        </w:numPr>
        <w:ind w:right="380" w:hanging="492"/>
        <w:rPr>
          <w:color w:val="auto"/>
        </w:rPr>
      </w:pPr>
      <w:r w:rsidRPr="005E1A58">
        <w:rPr>
          <w:color w:val="auto"/>
        </w:rPr>
        <w:t xml:space="preserve">Określenie przez Wykonawcę telefonów kontaktowych i numerów faks oraz innych ustaleń </w:t>
      </w:r>
    </w:p>
    <w:p w:rsidR="0078730E" w:rsidRPr="005E1A58" w:rsidRDefault="0078730E">
      <w:pPr>
        <w:ind w:left="857" w:right="380"/>
        <w:rPr>
          <w:color w:val="auto"/>
        </w:rPr>
      </w:pPr>
      <w:r w:rsidRPr="005E1A58">
        <w:rPr>
          <w:color w:val="auto"/>
        </w:rPr>
        <w:t xml:space="preserve">niezbędnych dla sprawnego i terminowego wykonania zamówienia. </w:t>
      </w:r>
    </w:p>
    <w:p w:rsidR="0078730E" w:rsidRPr="005E1A58" w:rsidRDefault="0078730E">
      <w:pPr>
        <w:numPr>
          <w:ilvl w:val="1"/>
          <w:numId w:val="2"/>
        </w:numPr>
        <w:ind w:right="380" w:hanging="492"/>
        <w:rPr>
          <w:color w:val="auto"/>
        </w:rPr>
      </w:pPr>
      <w:r w:rsidRPr="005E1A58">
        <w:rPr>
          <w:color w:val="auto"/>
        </w:rPr>
        <w:t xml:space="preserve">Zamawiający nie ponosi odpowiedzialności za szkody wyrządzone przez Wykonawcę podczas </w:t>
      </w:r>
    </w:p>
    <w:p w:rsidR="0078730E" w:rsidRPr="005E1A58" w:rsidRDefault="0078730E">
      <w:pPr>
        <w:ind w:left="857" w:right="380"/>
        <w:rPr>
          <w:color w:val="auto"/>
        </w:rPr>
      </w:pPr>
      <w:r w:rsidRPr="005E1A58">
        <w:rPr>
          <w:color w:val="auto"/>
        </w:rPr>
        <w:t xml:space="preserve">wykonywania przedmiotu zamówienia. </w:t>
      </w:r>
    </w:p>
    <w:p w:rsidR="0078730E" w:rsidRPr="005E1A58" w:rsidRDefault="0078730E">
      <w:pPr>
        <w:spacing w:after="115"/>
        <w:ind w:left="9" w:right="188"/>
        <w:jc w:val="left"/>
        <w:rPr>
          <w:color w:val="auto"/>
        </w:rPr>
      </w:pPr>
      <w:r w:rsidRPr="005E1A58">
        <w:rPr>
          <w:b/>
          <w:color w:val="auto"/>
        </w:rPr>
        <w:t xml:space="preserve">IV. Termin wykonania zamówienia </w:t>
      </w:r>
    </w:p>
    <w:p w:rsidR="0078730E" w:rsidRPr="005E1A58" w:rsidRDefault="0078730E">
      <w:pPr>
        <w:ind w:left="24" w:right="380"/>
        <w:rPr>
          <w:color w:val="auto"/>
        </w:rPr>
      </w:pPr>
      <w:r w:rsidRPr="005E1A58">
        <w:rPr>
          <w:color w:val="auto"/>
        </w:rPr>
        <w:t xml:space="preserve">Wykonawca wykona przedmiot zamówienia w terminie: </w:t>
      </w:r>
      <w:r w:rsidRPr="00662020">
        <w:rPr>
          <w:color w:val="auto"/>
        </w:rPr>
        <w:t>trzy dni od podpsiania umowy</w:t>
      </w:r>
      <w:r>
        <w:rPr>
          <w:color w:val="auto"/>
        </w:rPr>
        <w:t xml:space="preserve">  </w:t>
      </w:r>
      <w:r w:rsidRPr="005E1A58">
        <w:rPr>
          <w:b/>
          <w:color w:val="auto"/>
        </w:rPr>
        <w:t xml:space="preserve">do 15.04.2016 r. </w:t>
      </w:r>
    </w:p>
    <w:p w:rsidR="0078730E" w:rsidRPr="005E1A58" w:rsidRDefault="0078730E">
      <w:pPr>
        <w:pStyle w:val="Heading2"/>
        <w:spacing w:after="0" w:line="380" w:lineRule="auto"/>
        <w:ind w:left="9" w:right="188"/>
        <w:rPr>
          <w:color w:val="auto"/>
        </w:rPr>
      </w:pPr>
      <w:r w:rsidRPr="005E1A58">
        <w:rPr>
          <w:color w:val="auto"/>
        </w:rPr>
        <w:t xml:space="preserve">V. Warunki udziału w postępowaniu oraz opis sposobu dokonywania oceny spełnienia tych warunków </w:t>
      </w:r>
    </w:p>
    <w:p w:rsidR="0078730E" w:rsidRPr="005E1A58" w:rsidRDefault="0078730E">
      <w:pPr>
        <w:numPr>
          <w:ilvl w:val="0"/>
          <w:numId w:val="3"/>
        </w:numPr>
        <w:spacing w:after="0" w:line="380" w:lineRule="auto"/>
        <w:ind w:left="364" w:right="380" w:hanging="350"/>
        <w:rPr>
          <w:color w:val="auto"/>
        </w:rPr>
      </w:pPr>
      <w:r w:rsidRPr="005E1A58">
        <w:rPr>
          <w:color w:val="auto"/>
        </w:rPr>
        <w:t xml:space="preserve">O udzielenie niniejszego zamówienia mogą ubiegać się Wykonawcy, którzy spełniają warunki, dotyczące: </w:t>
      </w:r>
    </w:p>
    <w:p w:rsidR="0078730E" w:rsidRPr="005E1A58" w:rsidRDefault="0078730E">
      <w:pPr>
        <w:numPr>
          <w:ilvl w:val="1"/>
          <w:numId w:val="3"/>
        </w:numPr>
        <w:spacing w:after="0" w:line="380" w:lineRule="auto"/>
        <w:ind w:left="845" w:right="380" w:hanging="478"/>
        <w:rPr>
          <w:color w:val="auto"/>
        </w:rPr>
      </w:pPr>
      <w:r w:rsidRPr="005E1A58">
        <w:rPr>
          <w:color w:val="auto"/>
        </w:rPr>
        <w:t xml:space="preserve">Posiadania uprawnień do wykonywania określonej działalności lub czynności, jeżeli przepisy prawa nakładają obowiązek ich posiadania </w:t>
      </w:r>
    </w:p>
    <w:p w:rsidR="0078730E" w:rsidRPr="005E1A58" w:rsidRDefault="0078730E">
      <w:pPr>
        <w:spacing w:after="115"/>
        <w:ind w:left="857" w:right="188"/>
        <w:jc w:val="left"/>
        <w:rPr>
          <w:color w:val="auto"/>
        </w:rPr>
      </w:pPr>
      <w:r w:rsidRPr="005E1A58">
        <w:rPr>
          <w:b/>
          <w:color w:val="auto"/>
        </w:rPr>
        <w:t>Opis sposobu dokonywania oceny spełniania tego warunku:</w:t>
      </w:r>
      <w:r w:rsidRPr="005E1A58">
        <w:rPr>
          <w:color w:val="auto"/>
        </w:rPr>
        <w:t xml:space="preserve"> </w:t>
      </w:r>
    </w:p>
    <w:p w:rsidR="0078730E" w:rsidRPr="005E1A58" w:rsidRDefault="0078730E" w:rsidP="00FC2C73">
      <w:pPr>
        <w:spacing w:after="2" w:line="380" w:lineRule="auto"/>
        <w:ind w:left="857" w:right="380"/>
        <w:rPr>
          <w:color w:val="auto"/>
        </w:rPr>
      </w:pPr>
      <w:r w:rsidRPr="005E1A58">
        <w:rPr>
          <w:color w:val="auto"/>
        </w:rPr>
        <w:t xml:space="preserve">Zamawiający uzna warunek za spełniony, jeżeli Wykonawca wykaże, iż posiada zaświadczenie właściwej urzędowej instytucji kontroli jakości potwierdzające, iż poprzez odpowiednie odniesienie, dokładnie oznaczone produkty będące przedmiotem dostawy odpowiadają określonym normom lub specyfikacją technicznym. </w:t>
      </w:r>
    </w:p>
    <w:p w:rsidR="0078730E" w:rsidRPr="005E1A58" w:rsidRDefault="0078730E">
      <w:pPr>
        <w:spacing w:after="2" w:line="377" w:lineRule="auto"/>
        <w:ind w:left="857" w:right="380"/>
        <w:rPr>
          <w:color w:val="auto"/>
        </w:rPr>
      </w:pPr>
      <w:r w:rsidRPr="005E1A58">
        <w:rPr>
          <w:color w:val="auto"/>
        </w:rPr>
        <w:t xml:space="preserve">Zamawiający dokona oceny spełnienia warunków udziału w postępowaniu na podstawie oświadczenia o spełnieniu warunków udziału w postępowaniu. </w:t>
      </w:r>
    </w:p>
    <w:p w:rsidR="0078730E" w:rsidRPr="005E1A58" w:rsidRDefault="0078730E">
      <w:pPr>
        <w:spacing w:after="0" w:line="380" w:lineRule="auto"/>
        <w:ind w:left="857" w:right="380"/>
        <w:rPr>
          <w:color w:val="auto"/>
        </w:rPr>
      </w:pPr>
      <w:r w:rsidRPr="005E1A58">
        <w:rPr>
          <w:color w:val="auto"/>
        </w:rPr>
        <w:t xml:space="preserve">Zamawiający oceni spełnianie warunku udziału w postępowaniu metodą warunku granicznego „spełnia/niespełna”. </w:t>
      </w:r>
    </w:p>
    <w:p w:rsidR="0078730E" w:rsidRPr="005E1A58" w:rsidRDefault="0078730E">
      <w:pPr>
        <w:numPr>
          <w:ilvl w:val="1"/>
          <w:numId w:val="3"/>
        </w:numPr>
        <w:ind w:left="845" w:right="380" w:hanging="478"/>
        <w:rPr>
          <w:color w:val="auto"/>
        </w:rPr>
      </w:pPr>
      <w:r w:rsidRPr="005E1A58">
        <w:rPr>
          <w:color w:val="auto"/>
        </w:rPr>
        <w:t xml:space="preserve">Posiadania wiedzy i doświadczenia </w:t>
      </w:r>
    </w:p>
    <w:p w:rsidR="0078730E" w:rsidRPr="005E1A58" w:rsidRDefault="0078730E">
      <w:pPr>
        <w:tabs>
          <w:tab w:val="center" w:pos="370"/>
          <w:tab w:val="center" w:pos="3622"/>
        </w:tabs>
        <w:spacing w:after="115"/>
        <w:ind w:left="0" w:right="0" w:firstLine="0"/>
        <w:jc w:val="left"/>
        <w:rPr>
          <w:color w:val="auto"/>
        </w:rPr>
      </w:pPr>
      <w:r w:rsidRPr="005E1A58">
        <w:rPr>
          <w:rFonts w:ascii="Calibri" w:hAnsi="Calibri" w:cs="Calibri"/>
          <w:color w:val="auto"/>
          <w:sz w:val="22"/>
        </w:rPr>
        <w:tab/>
      </w:r>
      <w:r w:rsidRPr="005E1A58">
        <w:rPr>
          <w:b/>
          <w:color w:val="auto"/>
        </w:rPr>
        <w:t xml:space="preserve">  </w:t>
      </w:r>
      <w:r w:rsidRPr="005E1A58">
        <w:rPr>
          <w:b/>
          <w:color w:val="auto"/>
        </w:rPr>
        <w:tab/>
        <w:t>Opis sposobu dokonywania oceny spełniania tego warunku:</w:t>
      </w:r>
      <w:r w:rsidRPr="005E1A58">
        <w:rPr>
          <w:color w:val="auto"/>
        </w:rPr>
        <w:t xml:space="preserve"> </w:t>
      </w:r>
    </w:p>
    <w:p w:rsidR="0078730E" w:rsidRPr="005E1A58" w:rsidRDefault="0078730E">
      <w:pPr>
        <w:spacing w:line="380" w:lineRule="auto"/>
        <w:ind w:left="857" w:right="380"/>
        <w:rPr>
          <w:color w:val="auto"/>
        </w:rPr>
      </w:pPr>
      <w:r w:rsidRPr="005E1A58">
        <w:rPr>
          <w:color w:val="auto"/>
        </w:rPr>
        <w:t xml:space="preserve">Zamawiający uzna warunek za spełniony, jeżeli Wykonawca wykaże, że wykonał w okresie ostatnich 3 lat przed upływem terminu składania ofert, a jeżeli okres prowadzenia działalności jest krótszy - w tym okresie, w ramach wykonanych lub wykonywanych dostaw, co najmniej jedną dostawę (w jednej partii) węgla w ilości nie mniejszej niż 12 ton wraz  z dowodami wydanymi przez podmiot na rzecz którego usługi zostały wykonane, określającymi czy zostały wykonane należycie. </w:t>
      </w:r>
    </w:p>
    <w:p w:rsidR="0078730E" w:rsidRPr="005E1A58" w:rsidRDefault="0078730E">
      <w:pPr>
        <w:ind w:left="857" w:right="380"/>
        <w:rPr>
          <w:color w:val="auto"/>
        </w:rPr>
      </w:pPr>
      <w:r w:rsidRPr="005E1A58">
        <w:rPr>
          <w:color w:val="auto"/>
        </w:rPr>
        <w:t xml:space="preserve">Zamawiający dokona oceny spełnienia warunków udziału w postępowaniu na podstawie </w:t>
      </w:r>
    </w:p>
    <w:p w:rsidR="0078730E" w:rsidRPr="005E1A58" w:rsidRDefault="0078730E">
      <w:pPr>
        <w:ind w:left="857" w:right="380"/>
        <w:rPr>
          <w:color w:val="auto"/>
        </w:rPr>
      </w:pPr>
      <w:r w:rsidRPr="005E1A58">
        <w:rPr>
          <w:color w:val="auto"/>
        </w:rPr>
        <w:t xml:space="preserve">oświadczenia o spełnieniu warunków udziału w postępowaniu. </w:t>
      </w:r>
    </w:p>
    <w:p w:rsidR="0078730E" w:rsidRPr="005E1A58" w:rsidRDefault="0078730E">
      <w:pPr>
        <w:spacing w:after="0" w:line="380" w:lineRule="auto"/>
        <w:ind w:left="857" w:right="380"/>
        <w:rPr>
          <w:color w:val="auto"/>
        </w:rPr>
      </w:pPr>
      <w:r w:rsidRPr="005E1A58">
        <w:rPr>
          <w:color w:val="auto"/>
        </w:rPr>
        <w:t xml:space="preserve">Zamawiający oceni spełnianie warunku udziału w postępowaniu metodą warunku granicznego „spełnia/niespełna”. </w:t>
      </w:r>
    </w:p>
    <w:p w:rsidR="0078730E" w:rsidRPr="005E1A58" w:rsidRDefault="0078730E">
      <w:pPr>
        <w:spacing w:after="116"/>
        <w:ind w:right="383"/>
        <w:jc w:val="right"/>
        <w:rPr>
          <w:color w:val="auto"/>
        </w:rPr>
      </w:pPr>
      <w:r w:rsidRPr="005E1A58">
        <w:rPr>
          <w:color w:val="auto"/>
        </w:rPr>
        <w:t xml:space="preserve">1.3 Dysponowania odpowiednim potencjałem technicznym i osobami zdolnymi do wykonania </w:t>
      </w:r>
    </w:p>
    <w:p w:rsidR="0078730E" w:rsidRPr="005E1A58" w:rsidRDefault="0078730E">
      <w:pPr>
        <w:ind w:left="857" w:right="380"/>
        <w:rPr>
          <w:color w:val="auto"/>
        </w:rPr>
      </w:pPr>
      <w:r w:rsidRPr="005E1A58">
        <w:rPr>
          <w:color w:val="auto"/>
        </w:rPr>
        <w:t xml:space="preserve">zamówienia </w:t>
      </w:r>
    </w:p>
    <w:p w:rsidR="0078730E" w:rsidRPr="005E1A58" w:rsidRDefault="0078730E">
      <w:pPr>
        <w:tabs>
          <w:tab w:val="center" w:pos="382"/>
          <w:tab w:val="center" w:pos="3622"/>
        </w:tabs>
        <w:spacing w:after="115"/>
        <w:ind w:left="0" w:right="0" w:firstLine="0"/>
        <w:jc w:val="left"/>
        <w:rPr>
          <w:color w:val="auto"/>
        </w:rPr>
      </w:pPr>
      <w:r w:rsidRPr="005E1A58">
        <w:rPr>
          <w:rFonts w:ascii="Calibri" w:hAnsi="Calibri" w:cs="Calibri"/>
          <w:color w:val="auto"/>
          <w:sz w:val="22"/>
        </w:rPr>
        <w:tab/>
      </w:r>
      <w:r w:rsidRPr="005E1A58">
        <w:rPr>
          <w:b/>
          <w:color w:val="auto"/>
        </w:rPr>
        <w:t xml:space="preserve"> </w:t>
      </w:r>
      <w:r w:rsidRPr="005E1A58">
        <w:rPr>
          <w:b/>
          <w:color w:val="auto"/>
        </w:rPr>
        <w:tab/>
        <w:t>Opis sposobu dokonywania oceny spełniania tego warunku:</w:t>
      </w:r>
      <w:r w:rsidRPr="005E1A58">
        <w:rPr>
          <w:color w:val="auto"/>
        </w:rPr>
        <w:t xml:space="preserve"> </w:t>
      </w:r>
    </w:p>
    <w:p w:rsidR="0078730E" w:rsidRPr="005E1A58" w:rsidRDefault="0078730E">
      <w:pPr>
        <w:spacing w:after="0" w:line="381" w:lineRule="auto"/>
        <w:ind w:left="857" w:right="380"/>
        <w:rPr>
          <w:color w:val="auto"/>
        </w:rPr>
      </w:pPr>
      <w:r w:rsidRPr="005E1A58">
        <w:rPr>
          <w:color w:val="auto"/>
        </w:rPr>
        <w:t>Zamawiający uzna warunek za spełniony, jeżeli Wykonawca wykaże, że dysponuje co najmniej jednym   samochodem samowyładowcz</w:t>
      </w:r>
      <w:r>
        <w:rPr>
          <w:color w:val="auto"/>
        </w:rPr>
        <w:t xml:space="preserve">ym  o tonażu nie większym niż  </w:t>
      </w:r>
      <w:r w:rsidRPr="005E1A58">
        <w:rPr>
          <w:color w:val="auto"/>
        </w:rPr>
        <w:t xml:space="preserve">12 ton, przedstawiając kserokopie dowodu rejestracyjnego i dowodu ubezpieczenia pojazdu, którym będzie realizowane zamówienie. </w:t>
      </w:r>
    </w:p>
    <w:p w:rsidR="0078730E" w:rsidRPr="005E1A58" w:rsidRDefault="0078730E">
      <w:pPr>
        <w:ind w:left="857" w:right="380"/>
        <w:rPr>
          <w:color w:val="auto"/>
        </w:rPr>
      </w:pPr>
      <w:r w:rsidRPr="005E1A58">
        <w:rPr>
          <w:color w:val="auto"/>
        </w:rPr>
        <w:t xml:space="preserve">Zamawiający dokona oceny spełnienia warunków udziału w postępowaniu na podstawie </w:t>
      </w:r>
    </w:p>
    <w:p w:rsidR="0078730E" w:rsidRPr="005E1A58" w:rsidRDefault="0078730E">
      <w:pPr>
        <w:ind w:left="857" w:right="380"/>
        <w:rPr>
          <w:color w:val="auto"/>
        </w:rPr>
      </w:pPr>
      <w:r w:rsidRPr="005E1A58">
        <w:rPr>
          <w:color w:val="auto"/>
        </w:rPr>
        <w:t xml:space="preserve">oświadczenia o spełnieniu warunków udziału w postępowaniu. </w:t>
      </w:r>
    </w:p>
    <w:p w:rsidR="0078730E" w:rsidRPr="005E1A58" w:rsidRDefault="0078730E">
      <w:pPr>
        <w:spacing w:after="0" w:line="380" w:lineRule="auto"/>
        <w:ind w:left="843" w:right="380"/>
        <w:rPr>
          <w:color w:val="auto"/>
        </w:rPr>
      </w:pPr>
      <w:r w:rsidRPr="005E1A58">
        <w:rPr>
          <w:color w:val="auto"/>
        </w:rPr>
        <w:t xml:space="preserve">Zamawiający oceni spełnianie warunku udziału w postępowaniu metodą warunku granicznego „spełnia/niespełna”. </w:t>
      </w:r>
    </w:p>
    <w:p w:rsidR="0078730E" w:rsidRPr="005E1A58" w:rsidRDefault="0078730E">
      <w:pPr>
        <w:ind w:left="377" w:right="380"/>
        <w:rPr>
          <w:color w:val="auto"/>
        </w:rPr>
      </w:pPr>
      <w:r w:rsidRPr="005E1A58">
        <w:rPr>
          <w:color w:val="auto"/>
        </w:rPr>
        <w:t xml:space="preserve">1.4 Sytuacji ekonomicznej i finansowej </w:t>
      </w:r>
    </w:p>
    <w:p w:rsidR="0078730E" w:rsidRPr="005E1A58" w:rsidRDefault="0078730E">
      <w:pPr>
        <w:spacing w:after="115"/>
        <w:ind w:left="857" w:right="188"/>
        <w:jc w:val="left"/>
        <w:rPr>
          <w:color w:val="auto"/>
        </w:rPr>
      </w:pPr>
      <w:r w:rsidRPr="005E1A58">
        <w:rPr>
          <w:b/>
          <w:color w:val="auto"/>
        </w:rPr>
        <w:t>Opis sposobu dokonywania oceny spełniania tego warunku:</w:t>
      </w:r>
      <w:r w:rsidRPr="005E1A58">
        <w:rPr>
          <w:color w:val="auto"/>
        </w:rPr>
        <w:t xml:space="preserve"> </w:t>
      </w:r>
    </w:p>
    <w:p w:rsidR="0078730E" w:rsidRPr="005E1A58" w:rsidRDefault="0078730E">
      <w:pPr>
        <w:spacing w:after="0" w:line="380" w:lineRule="auto"/>
        <w:ind w:left="857" w:right="380"/>
        <w:rPr>
          <w:color w:val="auto"/>
        </w:rPr>
      </w:pPr>
      <w:r w:rsidRPr="005E1A58">
        <w:rPr>
          <w:color w:val="auto"/>
        </w:rPr>
        <w:t xml:space="preserve">Zamawiający uzna warunek za spełniony, jeżeli Wykonawca wykaże opłaconą polisę,  a w przypadku jej braku inny dokument potwierdzający, że Wykonawca jest ubezpieczony od odpowiedzialności cywilnej w zakresie prowadzonej działalności związanej z przedmiotem zamówienia. </w:t>
      </w:r>
    </w:p>
    <w:p w:rsidR="0078730E" w:rsidRPr="005E1A58" w:rsidRDefault="0078730E">
      <w:pPr>
        <w:ind w:left="857" w:right="380"/>
        <w:rPr>
          <w:color w:val="auto"/>
        </w:rPr>
      </w:pPr>
      <w:r w:rsidRPr="005E1A58">
        <w:rPr>
          <w:color w:val="auto"/>
        </w:rPr>
        <w:t xml:space="preserve">Zamawiający dokona oceny spełnienia warunków udziału w postępowaniu na podstawie </w:t>
      </w:r>
    </w:p>
    <w:p w:rsidR="0078730E" w:rsidRPr="005E1A58" w:rsidRDefault="0078730E">
      <w:pPr>
        <w:ind w:left="857" w:right="380"/>
        <w:rPr>
          <w:color w:val="auto"/>
        </w:rPr>
      </w:pPr>
      <w:r w:rsidRPr="005E1A58">
        <w:rPr>
          <w:color w:val="auto"/>
        </w:rPr>
        <w:t xml:space="preserve">oświadczenia o spełnieniu warunków udziału w postępowaniu. </w:t>
      </w:r>
    </w:p>
    <w:p w:rsidR="0078730E" w:rsidRPr="005E1A58" w:rsidRDefault="0078730E">
      <w:pPr>
        <w:spacing w:after="2" w:line="377" w:lineRule="auto"/>
        <w:ind w:left="857" w:right="380"/>
        <w:rPr>
          <w:color w:val="auto"/>
        </w:rPr>
      </w:pPr>
      <w:r w:rsidRPr="005E1A58">
        <w:rPr>
          <w:color w:val="auto"/>
        </w:rPr>
        <w:t xml:space="preserve">Zamawiający oceni spełnianie warunku udziału w postępowaniu metodą warunku granicznego „spełnia/niespełna”. </w:t>
      </w:r>
    </w:p>
    <w:p w:rsidR="0078730E" w:rsidRPr="005E1A58" w:rsidRDefault="0078730E">
      <w:pPr>
        <w:numPr>
          <w:ilvl w:val="0"/>
          <w:numId w:val="4"/>
        </w:numPr>
        <w:spacing w:after="0" w:line="380" w:lineRule="auto"/>
        <w:ind w:right="380" w:hanging="382"/>
        <w:rPr>
          <w:color w:val="auto"/>
        </w:rPr>
      </w:pPr>
      <w:r w:rsidRPr="005E1A58">
        <w:rPr>
          <w:color w:val="auto"/>
        </w:rPr>
        <w:t xml:space="preserve">Wykonawca może polegać na wiedzy i doświadczeniu, potencjale technicznym, osobach zdolnych do wykonania zamówienia zdolnościach finansowych lub ekonomicznych innych podmiotów, niezależnie od charakteru prawnego łączących go z nimi stosunków. Wykonawca w takiej sytuacji zobowiązany jest udowodnić Zamawiającemu, iż będzie dysponował tymi zasobami w trakcie realizacji zamówienia, w szczególności przedstawiając w tym celu pisemne zobowiązanie tych podmiotów do </w:t>
      </w:r>
    </w:p>
    <w:p w:rsidR="0078730E" w:rsidRPr="005E1A58" w:rsidRDefault="0078730E">
      <w:pPr>
        <w:ind w:left="377" w:right="380"/>
        <w:rPr>
          <w:color w:val="auto"/>
        </w:rPr>
      </w:pPr>
      <w:r w:rsidRPr="005E1A58">
        <w:rPr>
          <w:color w:val="auto"/>
        </w:rPr>
        <w:t xml:space="preserve">oddania mu do dyspozycji niezbędnych zasobów na potrzeby wykonania zamówienia. </w:t>
      </w:r>
    </w:p>
    <w:p w:rsidR="0078730E" w:rsidRPr="005E1A58" w:rsidRDefault="0078730E">
      <w:pPr>
        <w:numPr>
          <w:ilvl w:val="0"/>
          <w:numId w:val="4"/>
        </w:numPr>
        <w:spacing w:line="380" w:lineRule="auto"/>
        <w:ind w:right="380" w:hanging="382"/>
        <w:rPr>
          <w:color w:val="auto"/>
        </w:rPr>
      </w:pPr>
      <w:r w:rsidRPr="005E1A58">
        <w:rPr>
          <w:color w:val="auto"/>
        </w:rPr>
        <w:t xml:space="preserve">Podmiot, który zobowiązał się do udostępnienia zasobów zgodnie z pkt. 2, odpowiada solidarnie  z Wykonawcą za szkodę Zamawiającego powstałą wskutek nieudostępnienia tych zasobów, chyba  że za nieudostępnienie zasobów nie ponosi winy. </w:t>
      </w:r>
    </w:p>
    <w:p w:rsidR="0078730E" w:rsidRPr="005E1A58" w:rsidRDefault="0078730E">
      <w:pPr>
        <w:numPr>
          <w:ilvl w:val="0"/>
          <w:numId w:val="4"/>
        </w:numPr>
        <w:spacing w:after="0" w:line="380" w:lineRule="auto"/>
        <w:ind w:right="380" w:hanging="382"/>
        <w:rPr>
          <w:color w:val="auto"/>
        </w:rPr>
      </w:pPr>
      <w:r w:rsidRPr="005E1A58">
        <w:rPr>
          <w:color w:val="auto"/>
        </w:rPr>
        <w:t xml:space="preserve">Warunki oraz opis sposobu dokonania oceny ich spełnienia mają na celu weryfikowanie zdolności Wykonawcy do należytego wykonania niniejszego zamówienia. Wykonawcy, którzy nie wykażą </w:t>
      </w:r>
    </w:p>
    <w:p w:rsidR="0078730E" w:rsidRPr="005E1A58" w:rsidRDefault="0078730E">
      <w:pPr>
        <w:ind w:left="377" w:right="380"/>
        <w:rPr>
          <w:color w:val="auto"/>
        </w:rPr>
      </w:pPr>
      <w:r w:rsidRPr="005E1A58">
        <w:rPr>
          <w:color w:val="auto"/>
        </w:rPr>
        <w:t xml:space="preserve">spełnienia warunków udziału w postępowaniu podlegać będą wykluczeniu z udziału w postępowaniu. </w:t>
      </w:r>
    </w:p>
    <w:p w:rsidR="0078730E" w:rsidRPr="005E1A58" w:rsidRDefault="0078730E">
      <w:pPr>
        <w:numPr>
          <w:ilvl w:val="0"/>
          <w:numId w:val="4"/>
        </w:numPr>
        <w:ind w:right="380" w:hanging="382"/>
        <w:rPr>
          <w:color w:val="auto"/>
        </w:rPr>
      </w:pPr>
      <w:r w:rsidRPr="005E1A58">
        <w:rPr>
          <w:color w:val="auto"/>
        </w:rPr>
        <w:t xml:space="preserve">Z udziału w niniejszym postępowaniu wyklucza się Wykonawców, którzy podlegają wykluczeniu na </w:t>
      </w:r>
    </w:p>
    <w:p w:rsidR="0078730E" w:rsidRPr="005E1A58" w:rsidRDefault="0078730E">
      <w:pPr>
        <w:ind w:left="377" w:right="380"/>
        <w:rPr>
          <w:color w:val="auto"/>
        </w:rPr>
      </w:pPr>
      <w:r w:rsidRPr="005E1A58">
        <w:rPr>
          <w:color w:val="auto"/>
        </w:rPr>
        <w:t xml:space="preserve">podstawie art. 24 ust. 1, 2 i 2a Prawa zamówień publicznych. </w:t>
      </w:r>
    </w:p>
    <w:p w:rsidR="0078730E" w:rsidRPr="005E1A58" w:rsidRDefault="0078730E">
      <w:pPr>
        <w:numPr>
          <w:ilvl w:val="0"/>
          <w:numId w:val="4"/>
        </w:numPr>
        <w:spacing w:after="135"/>
        <w:ind w:right="380" w:hanging="382"/>
        <w:rPr>
          <w:color w:val="auto"/>
        </w:rPr>
      </w:pPr>
      <w:r w:rsidRPr="005E1A58">
        <w:rPr>
          <w:color w:val="auto"/>
        </w:rPr>
        <w:t xml:space="preserve">Ofertę Wykonawcy wykluczonego uważa się za odrzuconą. </w:t>
      </w:r>
    </w:p>
    <w:p w:rsidR="0078730E" w:rsidRPr="005E1A58" w:rsidRDefault="0078730E">
      <w:pPr>
        <w:numPr>
          <w:ilvl w:val="0"/>
          <w:numId w:val="4"/>
        </w:numPr>
        <w:ind w:right="380" w:hanging="382"/>
        <w:rPr>
          <w:color w:val="auto"/>
        </w:rPr>
      </w:pPr>
      <w:r w:rsidRPr="005E1A58">
        <w:rPr>
          <w:color w:val="auto"/>
        </w:rPr>
        <w:t xml:space="preserve">Zamawiający odrzuca ofertę, jeżeli: </w:t>
      </w:r>
    </w:p>
    <w:p w:rsidR="0078730E" w:rsidRPr="005E1A58" w:rsidRDefault="0078730E">
      <w:pPr>
        <w:numPr>
          <w:ilvl w:val="1"/>
          <w:numId w:val="4"/>
        </w:numPr>
        <w:ind w:right="380" w:hanging="350"/>
        <w:rPr>
          <w:color w:val="auto"/>
        </w:rPr>
      </w:pPr>
      <w:r w:rsidRPr="005E1A58">
        <w:rPr>
          <w:color w:val="auto"/>
        </w:rPr>
        <w:t xml:space="preserve">Jest niezgodna z ustawą. </w:t>
      </w:r>
    </w:p>
    <w:p w:rsidR="0078730E" w:rsidRPr="005E1A58" w:rsidRDefault="0078730E">
      <w:pPr>
        <w:numPr>
          <w:ilvl w:val="1"/>
          <w:numId w:val="4"/>
        </w:numPr>
        <w:spacing w:after="0" w:line="382" w:lineRule="auto"/>
        <w:ind w:right="380" w:hanging="350"/>
        <w:rPr>
          <w:color w:val="auto"/>
        </w:rPr>
      </w:pPr>
      <w:r w:rsidRPr="005E1A58">
        <w:rPr>
          <w:color w:val="auto"/>
        </w:rPr>
        <w:t xml:space="preserve">Jej treść nie odpowiada treści Specyfikacji Istotnych Warunków Zamówienia z zastrzeżeniem art. 87 ust. 2 pkt 3 Prawa zamówień publicznych. </w:t>
      </w:r>
    </w:p>
    <w:p w:rsidR="0078730E" w:rsidRPr="005E1A58" w:rsidRDefault="0078730E">
      <w:pPr>
        <w:numPr>
          <w:ilvl w:val="1"/>
          <w:numId w:val="4"/>
        </w:numPr>
        <w:ind w:right="380" w:hanging="350"/>
        <w:rPr>
          <w:color w:val="auto"/>
        </w:rPr>
      </w:pPr>
      <w:r w:rsidRPr="005E1A58">
        <w:rPr>
          <w:color w:val="auto"/>
        </w:rPr>
        <w:t xml:space="preserve">Jej złożenie stanowi czyn nieuczciwej konkurencji w rozumieniu przepisów o zwalczaniu </w:t>
      </w:r>
    </w:p>
    <w:p w:rsidR="0078730E" w:rsidRPr="005E1A58" w:rsidRDefault="0078730E">
      <w:pPr>
        <w:ind w:left="742" w:right="380"/>
        <w:rPr>
          <w:color w:val="auto"/>
        </w:rPr>
      </w:pPr>
      <w:r w:rsidRPr="005E1A58">
        <w:rPr>
          <w:color w:val="auto"/>
        </w:rPr>
        <w:t xml:space="preserve">nieuczciwej konkurencji. </w:t>
      </w:r>
    </w:p>
    <w:p w:rsidR="0078730E" w:rsidRPr="005E1A58" w:rsidRDefault="0078730E">
      <w:pPr>
        <w:numPr>
          <w:ilvl w:val="1"/>
          <w:numId w:val="4"/>
        </w:numPr>
        <w:ind w:right="380" w:hanging="350"/>
        <w:rPr>
          <w:color w:val="auto"/>
        </w:rPr>
      </w:pPr>
      <w:r w:rsidRPr="005E1A58">
        <w:rPr>
          <w:color w:val="auto"/>
        </w:rPr>
        <w:t xml:space="preserve">Zawiera rażąco niską cenę w stosunku do przedmiotu zamówienia. </w:t>
      </w:r>
    </w:p>
    <w:p w:rsidR="0078730E" w:rsidRPr="005E1A58" w:rsidRDefault="0078730E">
      <w:pPr>
        <w:numPr>
          <w:ilvl w:val="1"/>
          <w:numId w:val="4"/>
        </w:numPr>
        <w:ind w:right="380" w:hanging="350"/>
        <w:rPr>
          <w:color w:val="auto"/>
        </w:rPr>
      </w:pPr>
      <w:r w:rsidRPr="005E1A58">
        <w:rPr>
          <w:color w:val="auto"/>
        </w:rPr>
        <w:t xml:space="preserve">Została złożona przez Wykonawcę wykluczonego z udziału w postępowaniu o udzielenie </w:t>
      </w:r>
    </w:p>
    <w:p w:rsidR="0078730E" w:rsidRPr="005E1A58" w:rsidRDefault="0078730E">
      <w:pPr>
        <w:ind w:left="742" w:right="380"/>
        <w:rPr>
          <w:color w:val="auto"/>
        </w:rPr>
      </w:pPr>
      <w:r w:rsidRPr="005E1A58">
        <w:rPr>
          <w:color w:val="auto"/>
        </w:rPr>
        <w:t xml:space="preserve">zamówienia. </w:t>
      </w:r>
    </w:p>
    <w:p w:rsidR="0078730E" w:rsidRPr="005E1A58" w:rsidRDefault="0078730E">
      <w:pPr>
        <w:numPr>
          <w:ilvl w:val="1"/>
          <w:numId w:val="4"/>
        </w:numPr>
        <w:ind w:right="380" w:hanging="350"/>
        <w:rPr>
          <w:color w:val="auto"/>
        </w:rPr>
      </w:pPr>
      <w:r w:rsidRPr="005E1A58">
        <w:rPr>
          <w:color w:val="auto"/>
        </w:rPr>
        <w:t xml:space="preserve">Zawiera błędy w obliczeniu ceny. </w:t>
      </w:r>
    </w:p>
    <w:p w:rsidR="0078730E" w:rsidRPr="005E1A58" w:rsidRDefault="0078730E">
      <w:pPr>
        <w:numPr>
          <w:ilvl w:val="1"/>
          <w:numId w:val="4"/>
        </w:numPr>
        <w:ind w:right="380" w:hanging="350"/>
        <w:rPr>
          <w:color w:val="auto"/>
        </w:rPr>
      </w:pPr>
      <w:r w:rsidRPr="005E1A58">
        <w:rPr>
          <w:color w:val="auto"/>
        </w:rPr>
        <w:t xml:space="preserve">Wykonawca w terminie 3 dni od dnia doręczenia zawiadomienia nie zgodził się na poprawienie </w:t>
      </w:r>
    </w:p>
    <w:p w:rsidR="0078730E" w:rsidRPr="005E1A58" w:rsidRDefault="0078730E">
      <w:pPr>
        <w:ind w:left="742" w:right="380"/>
        <w:rPr>
          <w:color w:val="auto"/>
        </w:rPr>
      </w:pPr>
      <w:r w:rsidRPr="005E1A58">
        <w:rPr>
          <w:color w:val="auto"/>
        </w:rPr>
        <w:t xml:space="preserve">omyłki, o której mowa w art. 87 ust. 2 pkt 3 Prawa zamówień publicznych. </w:t>
      </w:r>
    </w:p>
    <w:p w:rsidR="0078730E" w:rsidRPr="005E1A58" w:rsidRDefault="0078730E">
      <w:pPr>
        <w:numPr>
          <w:ilvl w:val="1"/>
          <w:numId w:val="4"/>
        </w:numPr>
        <w:ind w:right="380" w:hanging="350"/>
        <w:rPr>
          <w:color w:val="auto"/>
        </w:rPr>
      </w:pPr>
      <w:r w:rsidRPr="005E1A58">
        <w:rPr>
          <w:color w:val="auto"/>
        </w:rPr>
        <w:t xml:space="preserve">Jest nieważna na podstawie odrębnych przepisów. </w:t>
      </w:r>
    </w:p>
    <w:p w:rsidR="0078730E" w:rsidRPr="005E1A58" w:rsidRDefault="0078730E">
      <w:pPr>
        <w:numPr>
          <w:ilvl w:val="0"/>
          <w:numId w:val="4"/>
        </w:numPr>
        <w:spacing w:after="0" w:line="380" w:lineRule="auto"/>
        <w:ind w:right="380" w:hanging="382"/>
        <w:rPr>
          <w:color w:val="auto"/>
        </w:rPr>
      </w:pPr>
      <w:r w:rsidRPr="005E1A58">
        <w:rPr>
          <w:color w:val="auto"/>
        </w:rPr>
        <w:t xml:space="preserve">Ocena spełnienia warunków udziału w postępowaniu dokonywana będzie w oparciu o dokumenty złożone przez Wykonawcę w niniejszym postępowaniu, metodą warunku granicznego </w:t>
      </w:r>
    </w:p>
    <w:p w:rsidR="0078730E" w:rsidRPr="005E1A58" w:rsidRDefault="0078730E">
      <w:pPr>
        <w:ind w:left="377" w:right="380"/>
        <w:rPr>
          <w:color w:val="auto"/>
        </w:rPr>
      </w:pPr>
      <w:r w:rsidRPr="005E1A58">
        <w:rPr>
          <w:color w:val="auto"/>
        </w:rPr>
        <w:t xml:space="preserve">„spełnia/niespełna”. </w:t>
      </w:r>
    </w:p>
    <w:p w:rsidR="0078730E" w:rsidRPr="005E1A58" w:rsidRDefault="0078730E">
      <w:pPr>
        <w:spacing w:after="0" w:line="380" w:lineRule="auto"/>
        <w:ind w:left="9" w:right="188"/>
        <w:jc w:val="left"/>
        <w:rPr>
          <w:color w:val="auto"/>
        </w:rPr>
      </w:pPr>
      <w:r w:rsidRPr="005E1A58">
        <w:rPr>
          <w:b/>
          <w:color w:val="auto"/>
        </w:rPr>
        <w:t xml:space="preserve">VI. Wykaz oświadczeń i dokumentów, jakie mają dostarczyć Wykonawcy w celu potwierdzenia spełnienia warunków udziału w postępowaniu. </w:t>
      </w:r>
    </w:p>
    <w:p w:rsidR="0078730E" w:rsidRPr="005E1A58" w:rsidRDefault="0078730E">
      <w:pPr>
        <w:numPr>
          <w:ilvl w:val="0"/>
          <w:numId w:val="5"/>
        </w:numPr>
        <w:ind w:left="364" w:right="380" w:hanging="350"/>
        <w:rPr>
          <w:color w:val="auto"/>
        </w:rPr>
      </w:pPr>
      <w:r w:rsidRPr="005E1A58">
        <w:rPr>
          <w:color w:val="auto"/>
        </w:rPr>
        <w:t xml:space="preserve">Na ofertę składają się następujące dokumenty i załączniki: </w:t>
      </w:r>
    </w:p>
    <w:p w:rsidR="0078730E" w:rsidRPr="005E1A58" w:rsidRDefault="0078730E">
      <w:pPr>
        <w:numPr>
          <w:ilvl w:val="1"/>
          <w:numId w:val="5"/>
        </w:numPr>
        <w:spacing w:after="135"/>
        <w:ind w:left="900" w:right="380" w:hanging="533"/>
        <w:rPr>
          <w:color w:val="auto"/>
        </w:rPr>
      </w:pPr>
      <w:r w:rsidRPr="005E1A58">
        <w:rPr>
          <w:color w:val="auto"/>
        </w:rPr>
        <w:t xml:space="preserve">Formularz ofertowy (załącznik nr 1) - wypełniony i podpisany przez Wykonawcę. </w:t>
      </w:r>
    </w:p>
    <w:p w:rsidR="0078730E" w:rsidRPr="005E1A58" w:rsidRDefault="0078730E">
      <w:pPr>
        <w:numPr>
          <w:ilvl w:val="1"/>
          <w:numId w:val="5"/>
        </w:numPr>
        <w:ind w:left="900" w:right="380" w:hanging="533"/>
        <w:rPr>
          <w:color w:val="auto"/>
        </w:rPr>
      </w:pPr>
      <w:r w:rsidRPr="005E1A58">
        <w:rPr>
          <w:color w:val="auto"/>
        </w:rPr>
        <w:t xml:space="preserve">Oświadczenia o spełnieniu warunków udziału w postępowaniu z art. 22 ust. 1 Prawa zamówień </w:t>
      </w:r>
    </w:p>
    <w:p w:rsidR="0078730E" w:rsidRPr="005E1A58" w:rsidRDefault="0078730E">
      <w:pPr>
        <w:ind w:left="910" w:right="380"/>
        <w:rPr>
          <w:color w:val="auto"/>
        </w:rPr>
      </w:pPr>
      <w:r w:rsidRPr="005E1A58">
        <w:rPr>
          <w:color w:val="auto"/>
        </w:rPr>
        <w:t xml:space="preserve">publicznych (załącznik nr 2). </w:t>
      </w:r>
    </w:p>
    <w:p w:rsidR="0078730E" w:rsidRPr="005E1A58" w:rsidRDefault="0078730E">
      <w:pPr>
        <w:numPr>
          <w:ilvl w:val="1"/>
          <w:numId w:val="5"/>
        </w:numPr>
        <w:spacing w:after="0" w:line="380" w:lineRule="auto"/>
        <w:ind w:left="900" w:right="380" w:hanging="533"/>
        <w:rPr>
          <w:color w:val="auto"/>
        </w:rPr>
      </w:pPr>
      <w:r w:rsidRPr="005E1A58">
        <w:rPr>
          <w:color w:val="auto"/>
        </w:rPr>
        <w:t xml:space="preserve">Oświadczenie o braku podstaw do wykluczenia z postępowania o udzielenie zamówienia z art. 24 ust. 1 Prawa zamówień publicznych (załącznik nr 3). </w:t>
      </w:r>
    </w:p>
    <w:p w:rsidR="0078730E" w:rsidRPr="005E1A58" w:rsidRDefault="0078730E">
      <w:pPr>
        <w:numPr>
          <w:ilvl w:val="1"/>
          <w:numId w:val="5"/>
        </w:numPr>
        <w:spacing w:after="17" w:line="380" w:lineRule="auto"/>
        <w:ind w:left="900" w:right="380" w:hanging="533"/>
        <w:rPr>
          <w:color w:val="auto"/>
        </w:rPr>
      </w:pPr>
      <w:r w:rsidRPr="005E1A58">
        <w:rPr>
          <w:color w:val="auto"/>
        </w:rPr>
        <w:t xml:space="preserve">Oświadczenie dotyczące grupy kapitałowej z art. 26 ust. 2d Prawa zamówień publicznych (załącznik nr 4). </w:t>
      </w:r>
    </w:p>
    <w:p w:rsidR="0078730E" w:rsidRPr="005E1A58" w:rsidRDefault="0078730E">
      <w:pPr>
        <w:numPr>
          <w:ilvl w:val="1"/>
          <w:numId w:val="5"/>
        </w:numPr>
        <w:spacing w:after="135"/>
        <w:ind w:left="900" w:right="380" w:hanging="533"/>
        <w:rPr>
          <w:color w:val="auto"/>
        </w:rPr>
      </w:pPr>
      <w:r w:rsidRPr="005E1A58">
        <w:rPr>
          <w:color w:val="auto"/>
        </w:rPr>
        <w:t xml:space="preserve">Wzór umowy (załącznik nr 5) - parafowany przez Wykonawcę. </w:t>
      </w:r>
    </w:p>
    <w:p w:rsidR="0078730E" w:rsidRPr="005E1A58" w:rsidRDefault="0078730E">
      <w:pPr>
        <w:numPr>
          <w:ilvl w:val="1"/>
          <w:numId w:val="5"/>
        </w:numPr>
        <w:ind w:left="900" w:right="380" w:hanging="533"/>
        <w:rPr>
          <w:color w:val="auto"/>
        </w:rPr>
      </w:pPr>
      <w:r w:rsidRPr="005E1A58">
        <w:rPr>
          <w:color w:val="auto"/>
        </w:rPr>
        <w:t xml:space="preserve">Dowód wniesienia wadium. </w:t>
      </w:r>
    </w:p>
    <w:p w:rsidR="0078730E" w:rsidRPr="005E1A58" w:rsidRDefault="0078730E">
      <w:pPr>
        <w:numPr>
          <w:ilvl w:val="0"/>
          <w:numId w:val="5"/>
        </w:numPr>
        <w:spacing w:line="382" w:lineRule="auto"/>
        <w:ind w:left="364" w:right="380" w:hanging="350"/>
        <w:rPr>
          <w:color w:val="auto"/>
        </w:rPr>
      </w:pPr>
      <w:r w:rsidRPr="005E1A58">
        <w:rPr>
          <w:color w:val="auto"/>
        </w:rPr>
        <w:t xml:space="preserve">W celu wykazania spełnienia przez Wykonawcę warunków, o których mowa w art. 22 ust. 1 ustawy  z dnia 29 stycznia 2004 r. Prawo zamówień publicznych, należy złożyć następujące dokumenty: </w:t>
      </w:r>
    </w:p>
    <w:p w:rsidR="0078730E" w:rsidRPr="005E1A58" w:rsidRDefault="0078730E">
      <w:pPr>
        <w:numPr>
          <w:ilvl w:val="1"/>
          <w:numId w:val="5"/>
        </w:numPr>
        <w:ind w:left="900" w:right="380" w:hanging="533"/>
        <w:rPr>
          <w:color w:val="auto"/>
        </w:rPr>
      </w:pPr>
      <w:r w:rsidRPr="005E1A58">
        <w:rPr>
          <w:color w:val="auto"/>
        </w:rPr>
        <w:t xml:space="preserve">Oświadczenie Wykonawcy, że posiada uprawnienia pozwalające na wykonanie czynności </w:t>
      </w:r>
    </w:p>
    <w:p w:rsidR="0078730E" w:rsidRPr="005E1A58" w:rsidRDefault="0078730E">
      <w:pPr>
        <w:ind w:left="924" w:right="380"/>
        <w:rPr>
          <w:color w:val="auto"/>
        </w:rPr>
      </w:pPr>
      <w:r w:rsidRPr="005E1A58">
        <w:rPr>
          <w:color w:val="auto"/>
        </w:rPr>
        <w:t xml:space="preserve">określonych w przedmiocie zamówienia. </w:t>
      </w:r>
    </w:p>
    <w:p w:rsidR="0078730E" w:rsidRPr="005E1A58" w:rsidRDefault="0078730E">
      <w:pPr>
        <w:numPr>
          <w:ilvl w:val="1"/>
          <w:numId w:val="5"/>
        </w:numPr>
        <w:ind w:left="900" w:right="380" w:hanging="533"/>
        <w:rPr>
          <w:color w:val="auto"/>
        </w:rPr>
      </w:pPr>
      <w:r w:rsidRPr="005E1A58">
        <w:rPr>
          <w:color w:val="auto"/>
        </w:rPr>
        <w:t xml:space="preserve">Oświadczenie Wykonawcy, że wykonał w okresie ostatnich 3 lat przed upływem terminu </w:t>
      </w:r>
    </w:p>
    <w:p w:rsidR="0078730E" w:rsidRPr="005E1A58" w:rsidRDefault="0078730E">
      <w:pPr>
        <w:spacing w:after="0" w:line="380" w:lineRule="auto"/>
        <w:ind w:left="924" w:right="380"/>
        <w:rPr>
          <w:color w:val="auto"/>
        </w:rPr>
      </w:pPr>
      <w:r w:rsidRPr="005E1A58">
        <w:rPr>
          <w:color w:val="auto"/>
        </w:rPr>
        <w:t xml:space="preserve">składania ofert, a jeżeli okres prowadzenia działalności jest krótszy - w tym okresie, w ramach wykonanych lub wykonywanych dostaw, co najmniej jedną dostawę (w jednej partii) węgla kamiennego w ilości nie mniejszej niż 12 ton wraz z dowodami wydanymi przez podmiot na </w:t>
      </w:r>
    </w:p>
    <w:p w:rsidR="0078730E" w:rsidRPr="005E1A58" w:rsidRDefault="0078730E">
      <w:pPr>
        <w:ind w:left="924" w:right="380"/>
        <w:rPr>
          <w:color w:val="auto"/>
        </w:rPr>
      </w:pPr>
      <w:r w:rsidRPr="005E1A58">
        <w:rPr>
          <w:color w:val="auto"/>
        </w:rPr>
        <w:t xml:space="preserve">rzecz którego usługi zostały wykonane, określającymi czy zostały wykonane należycie. </w:t>
      </w:r>
    </w:p>
    <w:p w:rsidR="0078730E" w:rsidRPr="005E1A58" w:rsidRDefault="0078730E" w:rsidP="00777D46">
      <w:pPr>
        <w:numPr>
          <w:ilvl w:val="1"/>
          <w:numId w:val="5"/>
        </w:numPr>
        <w:spacing w:after="0" w:line="382" w:lineRule="auto"/>
        <w:ind w:left="924" w:right="380" w:hanging="533"/>
        <w:rPr>
          <w:color w:val="auto"/>
        </w:rPr>
      </w:pPr>
      <w:r w:rsidRPr="005E1A58">
        <w:rPr>
          <w:color w:val="auto"/>
        </w:rPr>
        <w:t xml:space="preserve">Oświadczenie Wykonawcy, że dysponuje co najmniej jednym jednym samochodem samowyładowczym  o tonażu nie większym niż   12 ton oraz że przedstawi kserokopię dowodu </w:t>
      </w:r>
      <w:bookmarkStart w:id="0" w:name="_GoBack"/>
      <w:bookmarkEnd w:id="0"/>
      <w:r w:rsidRPr="005E1A58">
        <w:rPr>
          <w:color w:val="auto"/>
        </w:rPr>
        <w:t xml:space="preserve">rejestracyjnego i dowodu ubezpieczenia pojazdu, którym będzie realizowane zamówienie. </w:t>
      </w:r>
    </w:p>
    <w:p w:rsidR="0078730E" w:rsidRPr="005E1A58" w:rsidRDefault="0078730E">
      <w:pPr>
        <w:numPr>
          <w:ilvl w:val="1"/>
          <w:numId w:val="5"/>
        </w:numPr>
        <w:spacing w:after="0" w:line="380" w:lineRule="auto"/>
        <w:ind w:left="900" w:right="380" w:hanging="533"/>
        <w:rPr>
          <w:color w:val="auto"/>
        </w:rPr>
      </w:pPr>
      <w:r w:rsidRPr="005E1A58">
        <w:rPr>
          <w:color w:val="auto"/>
        </w:rPr>
        <w:t xml:space="preserve">Oświadczenie Wykonawcy, że posiada opłaconą polisę lub inny dokument potwierdzający, że jest ubezpieczony od odpowiedzialności cywilnej w zakresie prowadzonej działalności </w:t>
      </w:r>
    </w:p>
    <w:p w:rsidR="0078730E" w:rsidRPr="005E1A58" w:rsidRDefault="0078730E">
      <w:pPr>
        <w:ind w:left="924" w:right="380"/>
        <w:rPr>
          <w:color w:val="auto"/>
        </w:rPr>
      </w:pPr>
      <w:r w:rsidRPr="005E1A58">
        <w:rPr>
          <w:color w:val="auto"/>
        </w:rPr>
        <w:t xml:space="preserve">związanej z przedmiotem zamówienia. </w:t>
      </w:r>
    </w:p>
    <w:p w:rsidR="0078730E" w:rsidRPr="005E1A58" w:rsidRDefault="0078730E">
      <w:pPr>
        <w:numPr>
          <w:ilvl w:val="0"/>
          <w:numId w:val="5"/>
        </w:numPr>
        <w:spacing w:after="17" w:line="380" w:lineRule="auto"/>
        <w:ind w:left="364" w:right="380" w:hanging="350"/>
        <w:rPr>
          <w:color w:val="auto"/>
        </w:rPr>
      </w:pPr>
      <w:r w:rsidRPr="005E1A58">
        <w:rPr>
          <w:color w:val="auto"/>
        </w:rPr>
        <w:t xml:space="preserve">W przypadku, kiedy ofertę składają Wykonawcy wspólnie ubiegający się o udzielenie zamówienia (konsorcjum/spółka cywilna), musi ona spełniać następujące warunki: </w:t>
      </w:r>
    </w:p>
    <w:p w:rsidR="0078730E" w:rsidRPr="005E1A58" w:rsidRDefault="0078730E">
      <w:pPr>
        <w:numPr>
          <w:ilvl w:val="1"/>
          <w:numId w:val="5"/>
        </w:numPr>
        <w:ind w:left="900" w:right="380" w:hanging="533"/>
        <w:rPr>
          <w:color w:val="auto"/>
        </w:rPr>
      </w:pPr>
      <w:r w:rsidRPr="005E1A58">
        <w:rPr>
          <w:color w:val="auto"/>
        </w:rPr>
        <w:t xml:space="preserve">Oferta winna być podpisana przez ustanowionego pełnomocnika do reprezentowania  </w:t>
      </w:r>
    </w:p>
    <w:p w:rsidR="0078730E" w:rsidRPr="005E1A58" w:rsidRDefault="0078730E">
      <w:pPr>
        <w:numPr>
          <w:ilvl w:val="2"/>
          <w:numId w:val="5"/>
        </w:numPr>
        <w:ind w:right="380" w:hanging="216"/>
        <w:rPr>
          <w:color w:val="auto"/>
        </w:rPr>
      </w:pPr>
      <w:r w:rsidRPr="005E1A58">
        <w:rPr>
          <w:color w:val="auto"/>
        </w:rPr>
        <w:t xml:space="preserve">postępowaniu lub do reprezentowania w postępowaniu i zawarcia umowy. </w:t>
      </w:r>
    </w:p>
    <w:p w:rsidR="0078730E" w:rsidRPr="005E1A58" w:rsidRDefault="0078730E">
      <w:pPr>
        <w:numPr>
          <w:ilvl w:val="1"/>
          <w:numId w:val="5"/>
        </w:numPr>
        <w:ind w:left="900" w:right="380" w:hanging="533"/>
        <w:rPr>
          <w:color w:val="auto"/>
        </w:rPr>
      </w:pPr>
      <w:r w:rsidRPr="005E1A58">
        <w:rPr>
          <w:color w:val="auto"/>
        </w:rPr>
        <w:t xml:space="preserve">Stosowne </w:t>
      </w:r>
      <w:r w:rsidRPr="005E1A58">
        <w:rPr>
          <w:color w:val="auto"/>
        </w:rPr>
        <w:tab/>
        <w:t xml:space="preserve">pełnomocnictwo/upoważnienie </w:t>
      </w:r>
      <w:r w:rsidRPr="005E1A58">
        <w:rPr>
          <w:color w:val="auto"/>
        </w:rPr>
        <w:tab/>
        <w:t xml:space="preserve">wymaga </w:t>
      </w:r>
      <w:r w:rsidRPr="005E1A58">
        <w:rPr>
          <w:color w:val="auto"/>
        </w:rPr>
        <w:tab/>
        <w:t xml:space="preserve">podpisu </w:t>
      </w:r>
      <w:r w:rsidRPr="005E1A58">
        <w:rPr>
          <w:color w:val="auto"/>
        </w:rPr>
        <w:tab/>
        <w:t xml:space="preserve">prawnie </w:t>
      </w:r>
      <w:r w:rsidRPr="005E1A58">
        <w:rPr>
          <w:color w:val="auto"/>
        </w:rPr>
        <w:tab/>
        <w:t xml:space="preserve">upoważnionych </w:t>
      </w:r>
    </w:p>
    <w:p w:rsidR="0078730E" w:rsidRPr="005E1A58" w:rsidRDefault="0078730E">
      <w:pPr>
        <w:spacing w:after="17" w:line="380" w:lineRule="auto"/>
        <w:ind w:left="910" w:right="380"/>
        <w:rPr>
          <w:color w:val="auto"/>
        </w:rPr>
      </w:pPr>
      <w:r w:rsidRPr="005E1A58">
        <w:rPr>
          <w:color w:val="auto"/>
        </w:rPr>
        <w:t xml:space="preserve">przedstawicieli każdego z Wykonawców występujących wspólnie - należy załączyć do oferty. Pełnomocnictwo należy złożyć w formie oryginału lub notarialnie poświadczonej kopii. </w:t>
      </w:r>
    </w:p>
    <w:p w:rsidR="0078730E" w:rsidRPr="005E1A58" w:rsidRDefault="0078730E">
      <w:pPr>
        <w:numPr>
          <w:ilvl w:val="1"/>
          <w:numId w:val="5"/>
        </w:numPr>
        <w:ind w:left="900" w:right="380" w:hanging="533"/>
        <w:rPr>
          <w:color w:val="auto"/>
        </w:rPr>
      </w:pPr>
      <w:r w:rsidRPr="005E1A58">
        <w:rPr>
          <w:color w:val="auto"/>
        </w:rPr>
        <w:t xml:space="preserve">Oferta winna zawierać oświadczenia i dokumenty wymagane przez niniejszą Specyfikację </w:t>
      </w:r>
    </w:p>
    <w:p w:rsidR="0078730E" w:rsidRPr="005E1A58" w:rsidRDefault="0078730E">
      <w:pPr>
        <w:ind w:left="910" w:right="380"/>
        <w:rPr>
          <w:color w:val="auto"/>
        </w:rPr>
      </w:pPr>
      <w:r w:rsidRPr="005E1A58">
        <w:rPr>
          <w:color w:val="auto"/>
        </w:rPr>
        <w:t xml:space="preserve">Istotnych Warunków Zamówienia. </w:t>
      </w:r>
    </w:p>
    <w:p w:rsidR="0078730E" w:rsidRPr="005E1A58" w:rsidRDefault="0078730E">
      <w:pPr>
        <w:numPr>
          <w:ilvl w:val="0"/>
          <w:numId w:val="5"/>
        </w:numPr>
        <w:ind w:left="364" w:right="380" w:hanging="350"/>
        <w:rPr>
          <w:color w:val="auto"/>
        </w:rPr>
      </w:pPr>
      <w:r w:rsidRPr="005E1A58">
        <w:rPr>
          <w:color w:val="auto"/>
        </w:rPr>
        <w:t xml:space="preserve">Postanowienia dotyczące składanych dokumentów: </w:t>
      </w:r>
    </w:p>
    <w:p w:rsidR="0078730E" w:rsidRPr="005E1A58" w:rsidRDefault="0078730E">
      <w:pPr>
        <w:numPr>
          <w:ilvl w:val="1"/>
          <w:numId w:val="5"/>
        </w:numPr>
        <w:spacing w:after="0" w:line="380" w:lineRule="auto"/>
        <w:ind w:left="900" w:right="380" w:hanging="533"/>
        <w:rPr>
          <w:color w:val="auto"/>
        </w:rPr>
      </w:pPr>
      <w:r w:rsidRPr="005E1A58">
        <w:rPr>
          <w:color w:val="auto"/>
        </w:rPr>
        <w:t xml:space="preserve">Dokumenty w niniejszym postępowaniu mogą być składane w oryginale lub kopii poświadczonej za zgodność z oryginałem przez Wykonawcę lub osobę / osoby uprawnione do podpisania </w:t>
      </w:r>
    </w:p>
    <w:p w:rsidR="0078730E" w:rsidRPr="005E1A58" w:rsidRDefault="0078730E">
      <w:pPr>
        <w:ind w:left="910" w:right="380"/>
        <w:rPr>
          <w:color w:val="auto"/>
        </w:rPr>
      </w:pPr>
      <w:r w:rsidRPr="005E1A58">
        <w:rPr>
          <w:color w:val="auto"/>
        </w:rPr>
        <w:t xml:space="preserve">oferty z dopiskiem „za zgodność z oryginałem”. </w:t>
      </w:r>
    </w:p>
    <w:p w:rsidR="0078730E" w:rsidRPr="005E1A58" w:rsidRDefault="0078730E">
      <w:pPr>
        <w:numPr>
          <w:ilvl w:val="1"/>
          <w:numId w:val="5"/>
        </w:numPr>
        <w:spacing w:after="0" w:line="380" w:lineRule="auto"/>
        <w:ind w:left="900" w:right="380" w:hanging="533"/>
        <w:rPr>
          <w:color w:val="auto"/>
        </w:rPr>
      </w:pPr>
      <w:r w:rsidRPr="005E1A58">
        <w:rPr>
          <w:color w:val="auto"/>
        </w:rPr>
        <w:t xml:space="preserve">Oferta, wszystkie wymagane załączniki, składane dokumenty oraz oświadczenia podpisane przez upoważnionego przedstawiciela Wykonawcy wymagają załączenia właściwego </w:t>
      </w:r>
    </w:p>
    <w:p w:rsidR="0078730E" w:rsidRPr="005E1A58" w:rsidRDefault="0078730E">
      <w:pPr>
        <w:ind w:left="910" w:right="380"/>
        <w:rPr>
          <w:color w:val="auto"/>
        </w:rPr>
      </w:pPr>
      <w:r w:rsidRPr="005E1A58">
        <w:rPr>
          <w:color w:val="auto"/>
        </w:rPr>
        <w:t xml:space="preserve">pełnomocnictwa lub umocowania prawnego. </w:t>
      </w:r>
    </w:p>
    <w:p w:rsidR="0078730E" w:rsidRPr="005E1A58" w:rsidRDefault="0078730E">
      <w:pPr>
        <w:numPr>
          <w:ilvl w:val="1"/>
          <w:numId w:val="5"/>
        </w:numPr>
        <w:ind w:left="900" w:right="380" w:hanging="533"/>
        <w:rPr>
          <w:color w:val="auto"/>
        </w:rPr>
      </w:pPr>
      <w:r w:rsidRPr="005E1A58">
        <w:rPr>
          <w:color w:val="auto"/>
        </w:rPr>
        <w:t xml:space="preserve">Dokumenty sporządzone w języku obcym są składane wraz z tłumaczeniem na język polski. </w:t>
      </w:r>
    </w:p>
    <w:p w:rsidR="0078730E" w:rsidRPr="005E1A58" w:rsidRDefault="0078730E">
      <w:pPr>
        <w:numPr>
          <w:ilvl w:val="1"/>
          <w:numId w:val="5"/>
        </w:numPr>
        <w:spacing w:after="0" w:line="380" w:lineRule="auto"/>
        <w:ind w:left="900" w:right="380" w:hanging="533"/>
        <w:rPr>
          <w:color w:val="auto"/>
        </w:rPr>
      </w:pPr>
      <w:r w:rsidRPr="005E1A58">
        <w:rPr>
          <w:color w:val="auto"/>
        </w:rPr>
        <w:t xml:space="preserve">Zamawiający może żądać przedstawienia oryginału lub notarialnie poświadczonej kopii dokumentu wyłącznie wtedy, gdy złożona przez Wykonawcę kopia dokumentu jest nieczytelna </w:t>
      </w:r>
    </w:p>
    <w:p w:rsidR="0078730E" w:rsidRPr="005E1A58" w:rsidRDefault="0078730E">
      <w:pPr>
        <w:ind w:left="910" w:right="380"/>
        <w:rPr>
          <w:color w:val="auto"/>
        </w:rPr>
      </w:pPr>
      <w:r w:rsidRPr="005E1A58">
        <w:rPr>
          <w:color w:val="auto"/>
        </w:rPr>
        <w:t xml:space="preserve">lub budzi wątpliwości, co do jej prawdziwości. </w:t>
      </w:r>
    </w:p>
    <w:p w:rsidR="0078730E" w:rsidRPr="005E1A58" w:rsidRDefault="0078730E">
      <w:pPr>
        <w:numPr>
          <w:ilvl w:val="1"/>
          <w:numId w:val="5"/>
        </w:numPr>
        <w:ind w:left="900" w:right="380" w:hanging="533"/>
        <w:rPr>
          <w:color w:val="auto"/>
        </w:rPr>
      </w:pPr>
      <w:r w:rsidRPr="005E1A58">
        <w:rPr>
          <w:color w:val="auto"/>
        </w:rPr>
        <w:t xml:space="preserve">W przypadku Wykonawców wspólnie ubiegających się o udzielenie zamówienia oraz  </w:t>
      </w:r>
    </w:p>
    <w:p w:rsidR="0078730E" w:rsidRPr="005E1A58" w:rsidRDefault="0078730E">
      <w:pPr>
        <w:numPr>
          <w:ilvl w:val="2"/>
          <w:numId w:val="5"/>
        </w:numPr>
        <w:ind w:right="380" w:hanging="216"/>
        <w:rPr>
          <w:color w:val="auto"/>
        </w:rPr>
      </w:pPr>
      <w:r w:rsidRPr="005E1A58">
        <w:rPr>
          <w:color w:val="auto"/>
        </w:rPr>
        <w:t xml:space="preserve">przypadku podmiotów, o których mowa w pkt 3.6, kopie dokumentów dotyczących każdego  </w:t>
      </w:r>
    </w:p>
    <w:p w:rsidR="0078730E" w:rsidRPr="005E1A58" w:rsidRDefault="0078730E">
      <w:pPr>
        <w:ind w:left="910" w:right="380"/>
        <w:rPr>
          <w:color w:val="auto"/>
        </w:rPr>
      </w:pPr>
      <w:r w:rsidRPr="005E1A58">
        <w:rPr>
          <w:color w:val="auto"/>
        </w:rPr>
        <w:t xml:space="preserve">z tych podmiotów winny być poświadczane za zgodność z oryginałem przez te podmioty. </w:t>
      </w:r>
    </w:p>
    <w:p w:rsidR="0078730E" w:rsidRPr="005E1A58" w:rsidRDefault="0078730E">
      <w:pPr>
        <w:numPr>
          <w:ilvl w:val="1"/>
          <w:numId w:val="5"/>
        </w:numPr>
        <w:spacing w:after="0" w:line="380" w:lineRule="auto"/>
        <w:ind w:left="900" w:right="380" w:hanging="533"/>
        <w:rPr>
          <w:color w:val="auto"/>
        </w:rPr>
      </w:pPr>
      <w:r w:rsidRPr="005E1A58">
        <w:rPr>
          <w:color w:val="auto"/>
        </w:rPr>
        <w:t xml:space="preserve">Jeżeli Wykonawca wykazując spełnienie warunków, polega na zasobach innych podmiotów,  a podmioty te będą brały udział w realizacji części zamówienia, zobowiązany jest wykazać,  że w stosunku do tych podmiotów brak jest podstaw wykluczenia z postępowania o udzielenie zamówienia poprzez złożenie razem z ofertą dokumentu wymienionego w pkt 1.3 dotyczącego </w:t>
      </w:r>
    </w:p>
    <w:p w:rsidR="0078730E" w:rsidRPr="005E1A58" w:rsidRDefault="0078730E">
      <w:pPr>
        <w:ind w:left="910" w:right="380"/>
        <w:rPr>
          <w:color w:val="auto"/>
        </w:rPr>
      </w:pPr>
      <w:r w:rsidRPr="005E1A58">
        <w:rPr>
          <w:color w:val="auto"/>
        </w:rPr>
        <w:t xml:space="preserve">każdego z tych podmiotów. </w:t>
      </w:r>
    </w:p>
    <w:p w:rsidR="0078730E" w:rsidRPr="005E1A58" w:rsidRDefault="0078730E">
      <w:pPr>
        <w:numPr>
          <w:ilvl w:val="1"/>
          <w:numId w:val="5"/>
        </w:numPr>
        <w:spacing w:after="16" w:line="380" w:lineRule="auto"/>
        <w:ind w:left="900" w:right="380" w:hanging="533"/>
        <w:rPr>
          <w:color w:val="auto"/>
        </w:rPr>
      </w:pPr>
      <w:r w:rsidRPr="005E1A58">
        <w:rPr>
          <w:color w:val="auto"/>
        </w:rPr>
        <w:t xml:space="preserve">Jeżeli Wykonawca wykazując spełnienie warunków, na zasobach innych podmiotów w celu oceny, czy Wykonawca będzie dysponował zasobami innych podmiotów w stopniu niezbędnym dla należytego wykonania zamówienia oraz oceny, czy stosunek łączący Wykonawcę z tymi podmiotami gwarantuje rzeczywisty dostęp do ich zasobów do oferty należy dołączyć dokumenty dotyczące: </w:t>
      </w:r>
    </w:p>
    <w:p w:rsidR="0078730E" w:rsidRPr="005E1A58" w:rsidRDefault="0078730E">
      <w:pPr>
        <w:numPr>
          <w:ilvl w:val="2"/>
          <w:numId w:val="6"/>
        </w:numPr>
        <w:spacing w:after="135"/>
        <w:ind w:right="380" w:hanging="408"/>
        <w:rPr>
          <w:color w:val="auto"/>
        </w:rPr>
      </w:pPr>
      <w:r w:rsidRPr="005E1A58">
        <w:rPr>
          <w:color w:val="auto"/>
        </w:rPr>
        <w:t xml:space="preserve">zakresu dostępnych Wykonawcy zasobów innego podmiotu, </w:t>
      </w:r>
    </w:p>
    <w:p w:rsidR="0078730E" w:rsidRPr="005E1A58" w:rsidRDefault="0078730E">
      <w:pPr>
        <w:numPr>
          <w:ilvl w:val="2"/>
          <w:numId w:val="6"/>
        </w:numPr>
        <w:ind w:right="380" w:hanging="408"/>
        <w:rPr>
          <w:color w:val="auto"/>
        </w:rPr>
      </w:pPr>
      <w:r w:rsidRPr="005E1A58">
        <w:rPr>
          <w:color w:val="auto"/>
        </w:rPr>
        <w:t xml:space="preserve">sposobu wykorzystania zasobów innego podmiotu, przez Wykonawcę, przy wykonywaniu </w:t>
      </w:r>
    </w:p>
    <w:p w:rsidR="0078730E" w:rsidRPr="005E1A58" w:rsidRDefault="0078730E">
      <w:pPr>
        <w:ind w:left="1318" w:right="380"/>
        <w:rPr>
          <w:color w:val="auto"/>
        </w:rPr>
      </w:pPr>
      <w:r w:rsidRPr="005E1A58">
        <w:rPr>
          <w:color w:val="auto"/>
        </w:rPr>
        <w:t xml:space="preserve">zamówienia, </w:t>
      </w:r>
    </w:p>
    <w:p w:rsidR="0078730E" w:rsidRPr="005E1A58" w:rsidRDefault="0078730E">
      <w:pPr>
        <w:numPr>
          <w:ilvl w:val="2"/>
          <w:numId w:val="6"/>
        </w:numPr>
        <w:spacing w:after="135"/>
        <w:ind w:right="380" w:hanging="408"/>
        <w:rPr>
          <w:color w:val="auto"/>
        </w:rPr>
      </w:pPr>
      <w:r w:rsidRPr="005E1A58">
        <w:rPr>
          <w:color w:val="auto"/>
        </w:rPr>
        <w:t xml:space="preserve">charakteru stosunku, jaki będzie łączył Wykonawcę z innym podmiotem, </w:t>
      </w:r>
    </w:p>
    <w:p w:rsidR="0078730E" w:rsidRPr="005E1A58" w:rsidRDefault="0078730E">
      <w:pPr>
        <w:numPr>
          <w:ilvl w:val="2"/>
          <w:numId w:val="6"/>
        </w:numPr>
        <w:spacing w:after="135"/>
        <w:ind w:right="380" w:hanging="408"/>
        <w:rPr>
          <w:color w:val="auto"/>
        </w:rPr>
      </w:pPr>
      <w:r w:rsidRPr="005E1A58">
        <w:rPr>
          <w:color w:val="auto"/>
        </w:rPr>
        <w:t xml:space="preserve">zakresu i okresu udziału innego podmiotu przy wykonywaniu zamówienia. </w:t>
      </w:r>
    </w:p>
    <w:p w:rsidR="0078730E" w:rsidRPr="005E1A58" w:rsidRDefault="0078730E">
      <w:pPr>
        <w:numPr>
          <w:ilvl w:val="1"/>
          <w:numId w:val="5"/>
        </w:numPr>
        <w:ind w:left="900" w:right="380" w:hanging="533"/>
        <w:rPr>
          <w:color w:val="auto"/>
        </w:rPr>
      </w:pPr>
      <w:r w:rsidRPr="005E1A58">
        <w:rPr>
          <w:color w:val="auto"/>
        </w:rPr>
        <w:t xml:space="preserve">Wykonawcy z innych państw członkowskich Unii Europejskiej mogą składać dokumenty </w:t>
      </w:r>
    </w:p>
    <w:p w:rsidR="0078730E" w:rsidRDefault="0078730E">
      <w:pPr>
        <w:spacing w:after="2" w:line="380" w:lineRule="auto"/>
        <w:ind w:left="0" w:right="378" w:firstLine="80"/>
        <w:jc w:val="center"/>
        <w:rPr>
          <w:color w:val="auto"/>
        </w:rPr>
      </w:pPr>
      <w:r w:rsidRPr="005E1A58">
        <w:rPr>
          <w:color w:val="auto"/>
        </w:rPr>
        <w:t xml:space="preserve">równoważne odpowiadające polskim dokumentom wymaganym przez Zamawiającego. </w:t>
      </w:r>
    </w:p>
    <w:p w:rsidR="0078730E" w:rsidRPr="005E1A58" w:rsidRDefault="0078730E">
      <w:pPr>
        <w:spacing w:after="2" w:line="380" w:lineRule="auto"/>
        <w:ind w:left="0" w:right="378" w:firstLine="80"/>
        <w:jc w:val="center"/>
        <w:rPr>
          <w:color w:val="auto"/>
        </w:rPr>
      </w:pPr>
      <w:r w:rsidRPr="005E1A58">
        <w:rPr>
          <w:b/>
          <w:color w:val="auto"/>
        </w:rPr>
        <w:t xml:space="preserve">VII. Informacja o sposobie porozumiewania się Zamawiającego z Wykonawcami </w:t>
      </w:r>
      <w:r>
        <w:rPr>
          <w:b/>
          <w:color w:val="auto"/>
        </w:rPr>
        <w:t>oraz przekazywania oświadcze</w:t>
      </w:r>
      <w:r w:rsidRPr="005E1A58">
        <w:rPr>
          <w:b/>
          <w:color w:val="auto"/>
        </w:rPr>
        <w:t xml:space="preserve">dokumentów, a także wskazanie osób uprawnionych do </w:t>
      </w:r>
    </w:p>
    <w:p w:rsidR="0078730E" w:rsidRPr="005E1A58" w:rsidRDefault="0078730E">
      <w:pPr>
        <w:pStyle w:val="Heading2"/>
        <w:ind w:left="9" w:right="188"/>
        <w:rPr>
          <w:color w:val="auto"/>
        </w:rPr>
      </w:pPr>
      <w:r w:rsidRPr="005E1A58">
        <w:rPr>
          <w:color w:val="auto"/>
        </w:rPr>
        <w:t xml:space="preserve">porozumiewania się z Wykonawcami </w:t>
      </w:r>
    </w:p>
    <w:p w:rsidR="0078730E" w:rsidRPr="005E1A58" w:rsidRDefault="0078730E">
      <w:pPr>
        <w:numPr>
          <w:ilvl w:val="0"/>
          <w:numId w:val="7"/>
        </w:numPr>
        <w:ind w:left="364" w:right="380" w:hanging="350"/>
        <w:rPr>
          <w:color w:val="auto"/>
        </w:rPr>
      </w:pPr>
      <w:r w:rsidRPr="005E1A58">
        <w:rPr>
          <w:color w:val="auto"/>
        </w:rPr>
        <w:t xml:space="preserve">Zasady i formy przekazywania oświadczeń, wniosków i innych: </w:t>
      </w:r>
    </w:p>
    <w:p w:rsidR="0078730E" w:rsidRPr="005E1A58" w:rsidRDefault="0078730E">
      <w:pPr>
        <w:numPr>
          <w:ilvl w:val="1"/>
          <w:numId w:val="7"/>
        </w:numPr>
        <w:spacing w:after="0" w:line="380" w:lineRule="auto"/>
        <w:ind w:right="380" w:hanging="547"/>
        <w:rPr>
          <w:color w:val="auto"/>
        </w:rPr>
      </w:pPr>
      <w:r w:rsidRPr="005E1A58">
        <w:rPr>
          <w:color w:val="auto"/>
        </w:rPr>
        <w:t xml:space="preserve">Wszelkie oświadczenia, wnioski, zawiadomienia oraz informacje Zamawiający i Wykonawcy przekazują pisemnie. Pytania muszą być skierowane na adres Zamawiającego: </w:t>
      </w:r>
      <w:r w:rsidRPr="005E1A58">
        <w:rPr>
          <w:i/>
          <w:color w:val="auto"/>
        </w:rPr>
        <w:t xml:space="preserve"> </w:t>
      </w:r>
    </w:p>
    <w:p w:rsidR="0078730E" w:rsidRPr="005E1A58" w:rsidRDefault="0078730E">
      <w:pPr>
        <w:ind w:left="790" w:right="380"/>
        <w:rPr>
          <w:color w:val="auto"/>
        </w:rPr>
      </w:pPr>
      <w:r w:rsidRPr="005E1A58">
        <w:rPr>
          <w:color w:val="auto"/>
        </w:rPr>
        <w:t xml:space="preserve">Urząd Miejski w Wyśmierzycach,  ul. Mickiewicza 75, 26-811 Wyśmierzyce </w:t>
      </w:r>
    </w:p>
    <w:p w:rsidR="0078730E" w:rsidRPr="005E1A58" w:rsidRDefault="0078730E">
      <w:pPr>
        <w:numPr>
          <w:ilvl w:val="1"/>
          <w:numId w:val="7"/>
        </w:numPr>
        <w:ind w:right="380" w:hanging="547"/>
        <w:rPr>
          <w:color w:val="auto"/>
        </w:rPr>
      </w:pPr>
      <w:r w:rsidRPr="005E1A58">
        <w:rPr>
          <w:color w:val="auto"/>
        </w:rPr>
        <w:t xml:space="preserve">Inne dopuszczalne formy porozumiewania się z Wykonawcami: </w:t>
      </w:r>
    </w:p>
    <w:p w:rsidR="0078730E" w:rsidRPr="005E1A58" w:rsidRDefault="0078730E" w:rsidP="008F12C6">
      <w:pPr>
        <w:numPr>
          <w:ilvl w:val="2"/>
          <w:numId w:val="7"/>
        </w:numPr>
        <w:ind w:right="380" w:hanging="624"/>
        <w:rPr>
          <w:color w:val="auto"/>
        </w:rPr>
      </w:pPr>
      <w:r w:rsidRPr="005E1A58">
        <w:rPr>
          <w:color w:val="auto"/>
        </w:rPr>
        <w:t xml:space="preserve">Zamawiający </w:t>
      </w:r>
      <w:r w:rsidRPr="005E1A58">
        <w:rPr>
          <w:color w:val="auto"/>
        </w:rPr>
        <w:tab/>
        <w:t xml:space="preserve">dopuszcza </w:t>
      </w:r>
      <w:r w:rsidRPr="005E1A58">
        <w:rPr>
          <w:color w:val="auto"/>
        </w:rPr>
        <w:tab/>
        <w:t xml:space="preserve">porozumiewanie </w:t>
      </w:r>
      <w:r w:rsidRPr="005E1A58">
        <w:rPr>
          <w:color w:val="auto"/>
        </w:rPr>
        <w:tab/>
        <w:t xml:space="preserve">się </w:t>
      </w:r>
      <w:r w:rsidRPr="005E1A58">
        <w:rPr>
          <w:color w:val="auto"/>
        </w:rPr>
        <w:tab/>
        <w:t xml:space="preserve">za </w:t>
      </w:r>
      <w:r w:rsidRPr="005E1A58">
        <w:rPr>
          <w:color w:val="auto"/>
        </w:rPr>
        <w:tab/>
        <w:t xml:space="preserve">pomocą </w:t>
      </w:r>
      <w:r w:rsidRPr="005E1A58">
        <w:rPr>
          <w:color w:val="auto"/>
        </w:rPr>
        <w:tab/>
        <w:t xml:space="preserve">faksu </w:t>
      </w:r>
      <w:r w:rsidRPr="005E1A58">
        <w:rPr>
          <w:color w:val="auto"/>
        </w:rPr>
        <w:tab/>
        <w:t xml:space="preserve">na </w:t>
      </w:r>
      <w:r w:rsidRPr="005E1A58">
        <w:rPr>
          <w:color w:val="auto"/>
        </w:rPr>
        <w:tab/>
        <w:t xml:space="preserve">numer </w:t>
      </w:r>
      <w:r>
        <w:rPr>
          <w:color w:val="auto"/>
        </w:rPr>
        <w:t xml:space="preserve"> </w:t>
      </w:r>
      <w:r w:rsidRPr="005E1A58">
        <w:rPr>
          <w:color w:val="auto"/>
        </w:rPr>
        <w:t>Zamawiającego:</w:t>
      </w:r>
      <w:r w:rsidRPr="005E1A58">
        <w:rPr>
          <w:i/>
          <w:color w:val="auto"/>
        </w:rPr>
        <w:t xml:space="preserve"> </w:t>
      </w:r>
      <w:r w:rsidRPr="005E1A58">
        <w:rPr>
          <w:color w:val="auto"/>
        </w:rPr>
        <w:t>48 615 70 03 wew. 112</w:t>
      </w:r>
    </w:p>
    <w:p w:rsidR="0078730E" w:rsidRPr="005E1A58" w:rsidRDefault="0078730E">
      <w:pPr>
        <w:spacing w:after="0" w:line="380" w:lineRule="auto"/>
        <w:ind w:left="790" w:right="380"/>
        <w:rPr>
          <w:color w:val="auto"/>
        </w:rPr>
      </w:pPr>
      <w:r w:rsidRPr="005E1A58">
        <w:rPr>
          <w:color w:val="auto"/>
        </w:rPr>
        <w:t xml:space="preserve">Każda ze Stron na żądanie drugiej niezwłocznie potwierdza fakt otrzymania oświadczeń, wniosków, zawiadomień oraz innych informacji przekazanych za pomocą faksu. </w:t>
      </w:r>
    </w:p>
    <w:p w:rsidR="0078730E" w:rsidRPr="005E1A58" w:rsidRDefault="0078730E">
      <w:pPr>
        <w:numPr>
          <w:ilvl w:val="2"/>
          <w:numId w:val="7"/>
        </w:numPr>
        <w:ind w:right="380" w:hanging="624"/>
        <w:rPr>
          <w:color w:val="auto"/>
        </w:rPr>
      </w:pPr>
      <w:r w:rsidRPr="005E1A58">
        <w:rPr>
          <w:color w:val="auto"/>
        </w:rPr>
        <w:t xml:space="preserve">Zamawiający dopuszcza możliwość porozumiewania się drogą elektroniczną na adres </w:t>
      </w:r>
    </w:p>
    <w:p w:rsidR="0078730E" w:rsidRPr="005E1A58" w:rsidRDefault="0078730E">
      <w:pPr>
        <w:ind w:left="1407" w:right="380"/>
        <w:rPr>
          <w:color w:val="auto"/>
        </w:rPr>
      </w:pPr>
      <w:r w:rsidRPr="005E1A58">
        <w:rPr>
          <w:color w:val="auto"/>
        </w:rPr>
        <w:t>poczty elektronicznej Zamawiającego:</w:t>
      </w:r>
      <w:r w:rsidRPr="005E1A58">
        <w:rPr>
          <w:i/>
          <w:color w:val="auto"/>
        </w:rPr>
        <w:t xml:space="preserve"> </w:t>
      </w:r>
      <w:r w:rsidRPr="005E1A58">
        <w:rPr>
          <w:b/>
          <w:color w:val="auto"/>
        </w:rPr>
        <w:t>malik@wysmierzyce.pl</w:t>
      </w:r>
      <w:r w:rsidRPr="005E1A58">
        <w:rPr>
          <w:color w:val="auto"/>
        </w:rPr>
        <w:t xml:space="preserve"> </w:t>
      </w:r>
    </w:p>
    <w:p w:rsidR="0078730E" w:rsidRPr="005E1A58" w:rsidRDefault="0078730E">
      <w:pPr>
        <w:spacing w:line="382" w:lineRule="auto"/>
        <w:ind w:left="790" w:right="380"/>
        <w:rPr>
          <w:color w:val="auto"/>
        </w:rPr>
      </w:pPr>
      <w:r w:rsidRPr="005E1A58">
        <w:rPr>
          <w:color w:val="auto"/>
        </w:rPr>
        <w:t xml:space="preserve">Każda ze Stron na żądanie drugiej niezwłocznie potwierdza fakt otrzymania oświadczeń, wniosków, zawiadomień oraz innych informacji przekazanych drogą elektroniczną. </w:t>
      </w:r>
    </w:p>
    <w:p w:rsidR="0078730E" w:rsidRPr="005E1A58" w:rsidRDefault="0078730E">
      <w:pPr>
        <w:numPr>
          <w:ilvl w:val="1"/>
          <w:numId w:val="7"/>
        </w:numPr>
        <w:spacing w:after="0" w:line="382" w:lineRule="auto"/>
        <w:ind w:right="380" w:hanging="547"/>
        <w:rPr>
          <w:color w:val="auto"/>
        </w:rPr>
      </w:pPr>
      <w:r w:rsidRPr="005E1A58">
        <w:rPr>
          <w:color w:val="auto"/>
        </w:rPr>
        <w:t xml:space="preserve">W przypadku, gdy przesłane za pomocą faksu oświadczenia, wnioski, zawiadomienia oraz inne dokumenty w niniejszym postępowaniu będą nieczytelne Zamawiający może się zwrócić  o ponowne ich przesłanie za pomocą innego z wymienionych w Specyfikacji Istotnych Warunków Zamówienia sposobów. </w:t>
      </w:r>
    </w:p>
    <w:p w:rsidR="0078730E" w:rsidRPr="005E1A58" w:rsidRDefault="0078730E">
      <w:pPr>
        <w:numPr>
          <w:ilvl w:val="0"/>
          <w:numId w:val="7"/>
        </w:numPr>
        <w:ind w:left="364" w:right="380" w:hanging="350"/>
        <w:rPr>
          <w:color w:val="auto"/>
        </w:rPr>
      </w:pPr>
      <w:r w:rsidRPr="005E1A58">
        <w:rPr>
          <w:color w:val="auto"/>
        </w:rPr>
        <w:t xml:space="preserve">Osoby uprawnione do porozumiewania się z Wykonawcami: </w:t>
      </w:r>
    </w:p>
    <w:p w:rsidR="0078730E" w:rsidRPr="005E1A58" w:rsidRDefault="0078730E">
      <w:pPr>
        <w:numPr>
          <w:ilvl w:val="1"/>
          <w:numId w:val="7"/>
        </w:numPr>
        <w:spacing w:after="0" w:line="380" w:lineRule="auto"/>
        <w:ind w:right="380" w:hanging="547"/>
        <w:rPr>
          <w:color w:val="auto"/>
        </w:rPr>
      </w:pPr>
      <w:r w:rsidRPr="005E1A58">
        <w:rPr>
          <w:color w:val="auto"/>
        </w:rPr>
        <w:t xml:space="preserve">Osobą ze strony Zamawiającego upoważnioną do kontaktowania się z Wykonawcami jest: Janusz Malik , pokój nr. 209 , tel. 48 615 70 03 </w:t>
      </w:r>
    </w:p>
    <w:p w:rsidR="0078730E" w:rsidRPr="005E1A58" w:rsidRDefault="0078730E">
      <w:pPr>
        <w:numPr>
          <w:ilvl w:val="1"/>
          <w:numId w:val="7"/>
        </w:numPr>
        <w:spacing w:after="2" w:line="380" w:lineRule="auto"/>
        <w:ind w:right="380" w:hanging="547"/>
        <w:rPr>
          <w:color w:val="auto"/>
        </w:rPr>
      </w:pPr>
      <w:r w:rsidRPr="005E1A58">
        <w:rPr>
          <w:color w:val="auto"/>
        </w:rPr>
        <w:t xml:space="preserve">Osobą ze strony Zamawiającego upoważnioną do potwierdzenia wpływu oświadczeń, wniosków, zawiadomień oraz innych informacji przekazanych za pomocą faksu lub drogą elektroniczną jest: </w:t>
      </w:r>
    </w:p>
    <w:p w:rsidR="0078730E" w:rsidRPr="005E1A58" w:rsidRDefault="0078730E" w:rsidP="0077207A">
      <w:pPr>
        <w:spacing w:after="0" w:line="380" w:lineRule="auto"/>
        <w:ind w:left="367" w:right="380" w:firstLine="341"/>
        <w:rPr>
          <w:color w:val="auto"/>
        </w:rPr>
      </w:pPr>
      <w:r w:rsidRPr="005E1A58">
        <w:rPr>
          <w:color w:val="auto"/>
        </w:rPr>
        <w:t xml:space="preserve">Janusz Malik , pokój nr. 209 , tel. 48 615 70 03 </w:t>
      </w:r>
    </w:p>
    <w:p w:rsidR="0078730E" w:rsidRPr="005E1A58" w:rsidRDefault="0078730E">
      <w:pPr>
        <w:numPr>
          <w:ilvl w:val="0"/>
          <w:numId w:val="7"/>
        </w:numPr>
        <w:ind w:left="364" w:right="380" w:hanging="350"/>
        <w:rPr>
          <w:color w:val="auto"/>
        </w:rPr>
      </w:pPr>
      <w:r w:rsidRPr="005E1A58">
        <w:rPr>
          <w:color w:val="auto"/>
        </w:rPr>
        <w:t xml:space="preserve">Wyjaśnienie treści Specyfikacji Istotnych Warunków Zamówienia: </w:t>
      </w:r>
    </w:p>
    <w:p w:rsidR="0078730E" w:rsidRPr="005E1A58" w:rsidRDefault="0078730E">
      <w:pPr>
        <w:numPr>
          <w:ilvl w:val="1"/>
          <w:numId w:val="7"/>
        </w:numPr>
        <w:spacing w:after="0" w:line="380" w:lineRule="auto"/>
        <w:ind w:right="380" w:hanging="547"/>
        <w:rPr>
          <w:color w:val="auto"/>
        </w:rPr>
      </w:pPr>
      <w:r w:rsidRPr="005E1A58">
        <w:rPr>
          <w:color w:val="auto"/>
        </w:rPr>
        <w:t xml:space="preserve">Wykonawca może zwrócić się do Zamawiającego o wyjaśnienie treści niniejszej Specyfikacji Istotnych Warunków Zamówienia. Zamawiający udzieli wyjaśnień niezwłocznie wszystkim Wykonawcom, którym przekazał Specyfikację Istotnych Warunków Zamówienia nie później niż  </w:t>
      </w:r>
    </w:p>
    <w:p w:rsidR="0078730E" w:rsidRPr="005E1A58" w:rsidRDefault="0078730E">
      <w:pPr>
        <w:ind w:left="924" w:right="380"/>
        <w:rPr>
          <w:color w:val="auto"/>
        </w:rPr>
      </w:pPr>
      <w:r w:rsidRPr="005E1A58">
        <w:rPr>
          <w:color w:val="auto"/>
        </w:rPr>
        <w:t xml:space="preserve">na 2 dni przed upływem terminu składania ofert, z zastrzeżeniem pkt 3.2. </w:t>
      </w:r>
    </w:p>
    <w:p w:rsidR="0078730E" w:rsidRPr="005E1A58" w:rsidRDefault="0078730E">
      <w:pPr>
        <w:numPr>
          <w:ilvl w:val="1"/>
          <w:numId w:val="7"/>
        </w:numPr>
        <w:spacing w:after="0" w:line="380" w:lineRule="auto"/>
        <w:ind w:right="380" w:hanging="547"/>
        <w:rPr>
          <w:color w:val="auto"/>
        </w:rPr>
      </w:pPr>
      <w:r w:rsidRPr="005E1A58">
        <w:rPr>
          <w:color w:val="auto"/>
        </w:rPr>
        <w:t xml:space="preserve">Jeżeli wniosek o wyjaśnienie treści Specyfikacji Istotnych Warunków Zamówienia wpłynie do Zamawiającego później niż do końca dnia, w którym upływa połowa wyznaczonego (rozdział XI  ust. 1 niniejszej specyfikacji) terminu składania ofert lub dotyczy udzielonych wyjaśnień, Zamawiający może udzielić wyjaśnień albo pozostawić wniosek bez rozpoznania. </w:t>
      </w:r>
    </w:p>
    <w:p w:rsidR="0078730E" w:rsidRPr="005E1A58" w:rsidRDefault="0078730E">
      <w:pPr>
        <w:numPr>
          <w:ilvl w:val="1"/>
          <w:numId w:val="7"/>
        </w:numPr>
        <w:spacing w:after="0" w:line="380" w:lineRule="auto"/>
        <w:ind w:right="380" w:hanging="547"/>
        <w:rPr>
          <w:color w:val="auto"/>
        </w:rPr>
      </w:pPr>
      <w:r w:rsidRPr="005E1A58">
        <w:rPr>
          <w:color w:val="auto"/>
        </w:rPr>
        <w:t xml:space="preserve">Ewentualna zmiana terminu składania ofert nie powoduje przesunięcia terminu, o którym mowa  w pkt. 3.2, po upłynięciu, którego Zamawiający może pozostawić wniosek o wyjaśnienie treści </w:t>
      </w:r>
    </w:p>
    <w:p w:rsidR="0078730E" w:rsidRPr="005E1A58" w:rsidRDefault="0078730E">
      <w:pPr>
        <w:ind w:left="924" w:right="380"/>
        <w:rPr>
          <w:color w:val="auto"/>
        </w:rPr>
      </w:pPr>
      <w:r w:rsidRPr="005E1A58">
        <w:rPr>
          <w:color w:val="auto"/>
        </w:rPr>
        <w:t xml:space="preserve">specyfikacji bez rozpoznania. </w:t>
      </w:r>
    </w:p>
    <w:p w:rsidR="0078730E" w:rsidRPr="005E1A58" w:rsidRDefault="0078730E">
      <w:pPr>
        <w:numPr>
          <w:ilvl w:val="1"/>
          <w:numId w:val="7"/>
        </w:numPr>
        <w:spacing w:after="0" w:line="380" w:lineRule="auto"/>
        <w:ind w:right="380" w:hanging="547"/>
        <w:rPr>
          <w:color w:val="auto"/>
        </w:rPr>
      </w:pPr>
      <w:r w:rsidRPr="005E1A58">
        <w:rPr>
          <w:color w:val="auto"/>
        </w:rPr>
        <w:t xml:space="preserve">Treść zapytań oraz udzielone wyjaśnienia zostaną jednocześnie przekazane wszystkim Wykonawcom, którym przekazano Specyfikację Istotnych Warunków Zamówienia, bez ujawniania źródła zapytania oraz zamieszczone na stronie internetowej: </w:t>
      </w:r>
      <w:r w:rsidRPr="005E1A58">
        <w:rPr>
          <w:b/>
          <w:color w:val="auto"/>
        </w:rPr>
        <w:t xml:space="preserve"> www.bip.wysmierzyce.samorzady.pl</w:t>
      </w:r>
      <w:r w:rsidRPr="005E1A58">
        <w:rPr>
          <w:color w:val="auto"/>
        </w:rPr>
        <w:t xml:space="preserve"> </w:t>
      </w:r>
    </w:p>
    <w:p w:rsidR="0078730E" w:rsidRPr="005E1A58" w:rsidRDefault="0078730E">
      <w:pPr>
        <w:numPr>
          <w:ilvl w:val="1"/>
          <w:numId w:val="7"/>
        </w:numPr>
        <w:spacing w:after="0" w:line="380" w:lineRule="auto"/>
        <w:ind w:right="380" w:hanging="547"/>
        <w:rPr>
          <w:color w:val="auto"/>
        </w:rPr>
      </w:pPr>
      <w:r w:rsidRPr="005E1A58">
        <w:rPr>
          <w:color w:val="auto"/>
        </w:rPr>
        <w:t xml:space="preserve">Nie udziela się żadnych ustnych i telefonicznych informacji, wyjaśnień czy odpowiedzi na kierowane do Zamawiającego zapytania w sprawach wymagających zachowania pisemności </w:t>
      </w:r>
    </w:p>
    <w:p w:rsidR="0078730E" w:rsidRPr="005E1A58" w:rsidRDefault="0078730E">
      <w:pPr>
        <w:ind w:left="924" w:right="380"/>
        <w:rPr>
          <w:color w:val="auto"/>
        </w:rPr>
      </w:pPr>
      <w:r w:rsidRPr="005E1A58">
        <w:rPr>
          <w:color w:val="auto"/>
        </w:rPr>
        <w:t xml:space="preserve">postępowania. </w:t>
      </w:r>
    </w:p>
    <w:p w:rsidR="0078730E" w:rsidRPr="005E1A58" w:rsidRDefault="0078730E">
      <w:pPr>
        <w:numPr>
          <w:ilvl w:val="1"/>
          <w:numId w:val="7"/>
        </w:numPr>
        <w:ind w:right="380" w:hanging="547"/>
        <w:rPr>
          <w:color w:val="auto"/>
        </w:rPr>
      </w:pPr>
      <w:r w:rsidRPr="005E1A58">
        <w:rPr>
          <w:color w:val="auto"/>
        </w:rPr>
        <w:t xml:space="preserve">Zamawiający nie przewiduje zorganizowania zebrania z Wykonawcami. </w:t>
      </w:r>
    </w:p>
    <w:p w:rsidR="0078730E" w:rsidRPr="005E1A58" w:rsidRDefault="0078730E">
      <w:pPr>
        <w:numPr>
          <w:ilvl w:val="0"/>
          <w:numId w:val="7"/>
        </w:numPr>
        <w:ind w:left="364" w:right="380" w:hanging="350"/>
        <w:rPr>
          <w:color w:val="auto"/>
        </w:rPr>
      </w:pPr>
      <w:r w:rsidRPr="005E1A58">
        <w:rPr>
          <w:color w:val="auto"/>
        </w:rPr>
        <w:t xml:space="preserve">Modyfikacja treści Specyfikacji Istotnych Warunków Zamówienia: </w:t>
      </w:r>
    </w:p>
    <w:p w:rsidR="0078730E" w:rsidRPr="005E1A58" w:rsidRDefault="0078730E">
      <w:pPr>
        <w:numPr>
          <w:ilvl w:val="1"/>
          <w:numId w:val="7"/>
        </w:numPr>
        <w:ind w:right="380" w:hanging="547"/>
        <w:rPr>
          <w:color w:val="auto"/>
        </w:rPr>
      </w:pPr>
      <w:r w:rsidRPr="005E1A58">
        <w:rPr>
          <w:color w:val="auto"/>
        </w:rPr>
        <w:t xml:space="preserve">W uzasadnionych przypadkach Zamawiający może przed upływem terminu do składania ofert </w:t>
      </w:r>
    </w:p>
    <w:p w:rsidR="0078730E" w:rsidRPr="005E1A58" w:rsidRDefault="0078730E">
      <w:pPr>
        <w:ind w:left="939" w:right="380"/>
        <w:rPr>
          <w:color w:val="auto"/>
        </w:rPr>
      </w:pPr>
      <w:r w:rsidRPr="005E1A58">
        <w:rPr>
          <w:color w:val="auto"/>
        </w:rPr>
        <w:t xml:space="preserve">zmodyfikować treść Specyfikacji Istotnych Warunków Zamówienia. </w:t>
      </w:r>
    </w:p>
    <w:p w:rsidR="0078730E" w:rsidRPr="005E1A58" w:rsidRDefault="0078730E">
      <w:pPr>
        <w:numPr>
          <w:ilvl w:val="1"/>
          <w:numId w:val="7"/>
        </w:numPr>
        <w:spacing w:after="0" w:line="380" w:lineRule="auto"/>
        <w:ind w:right="380" w:hanging="547"/>
        <w:rPr>
          <w:color w:val="auto"/>
        </w:rPr>
      </w:pPr>
      <w:r w:rsidRPr="005E1A58">
        <w:rPr>
          <w:color w:val="auto"/>
        </w:rPr>
        <w:t xml:space="preserve">Wprowadzone w ten sposób modyfikacje, uzupełnienia i ustalenia lub zmiany, w tym zmiany terminów, przekazane zostaną wszystkim Wykonawcom, którym przekazano Specyfikację Istotnych Warunków Zamówienia oraz zamieszczone zostaną na stronie internetowej: </w:t>
      </w:r>
      <w:r w:rsidRPr="005E1A58">
        <w:rPr>
          <w:b/>
          <w:color w:val="auto"/>
        </w:rPr>
        <w:t>www.bip.wysmierzyce.samorzady.pl</w:t>
      </w:r>
    </w:p>
    <w:p w:rsidR="0078730E" w:rsidRPr="005E1A58" w:rsidRDefault="0078730E">
      <w:pPr>
        <w:numPr>
          <w:ilvl w:val="1"/>
          <w:numId w:val="7"/>
        </w:numPr>
        <w:spacing w:after="0" w:line="380" w:lineRule="auto"/>
        <w:ind w:right="380" w:hanging="547"/>
        <w:rPr>
          <w:color w:val="auto"/>
        </w:rPr>
      </w:pPr>
      <w:r w:rsidRPr="005E1A58">
        <w:rPr>
          <w:color w:val="auto"/>
        </w:rPr>
        <w:t xml:space="preserve">Wszelkie modyfikacje, uzupełnienia i ustalenia oraz zmiany, w tym zmiany terminów, jak również pytania Wykonawców wraz z wyjaśnieniami stają się integralną częścią Specyfikacji Istotnych Warunków Zamówienia i będą wiążące przy składaniu ofert. Wszelkie prawa  i zobowiązania Wykonawcy odnośnie wcześniej ustalonych terminów będą podlegały nowemu </w:t>
      </w:r>
    </w:p>
    <w:p w:rsidR="0078730E" w:rsidRPr="005E1A58" w:rsidRDefault="0078730E">
      <w:pPr>
        <w:ind w:left="939" w:right="380"/>
        <w:rPr>
          <w:color w:val="auto"/>
        </w:rPr>
      </w:pPr>
      <w:r w:rsidRPr="005E1A58">
        <w:rPr>
          <w:color w:val="auto"/>
        </w:rPr>
        <w:t xml:space="preserve">terminowi. </w:t>
      </w:r>
    </w:p>
    <w:p w:rsidR="0078730E" w:rsidRPr="005E1A58" w:rsidRDefault="0078730E">
      <w:pPr>
        <w:numPr>
          <w:ilvl w:val="1"/>
          <w:numId w:val="7"/>
        </w:numPr>
        <w:spacing w:after="2" w:line="380" w:lineRule="auto"/>
        <w:ind w:right="380" w:hanging="547"/>
        <w:rPr>
          <w:color w:val="auto"/>
        </w:rPr>
      </w:pPr>
      <w:r w:rsidRPr="005E1A58">
        <w:rPr>
          <w:color w:val="auto"/>
        </w:rPr>
        <w:t xml:space="preserve">Jeżeli wprowadzona modyfikacja treści specyfikacji nie prowadzi do zmiany treści ogłoszenia Zamawiający może przedłużyć termin składania ofert o czas niezbędny na wprowadzenie </w:t>
      </w:r>
    </w:p>
    <w:p w:rsidR="0078730E" w:rsidRPr="005E1A58" w:rsidRDefault="0078730E">
      <w:pPr>
        <w:ind w:left="939" w:right="380"/>
        <w:rPr>
          <w:color w:val="auto"/>
        </w:rPr>
      </w:pPr>
      <w:r w:rsidRPr="005E1A58">
        <w:rPr>
          <w:color w:val="auto"/>
        </w:rPr>
        <w:t xml:space="preserve">zmian w ofertach, jeżeli będzie to niezbędne. </w:t>
      </w:r>
    </w:p>
    <w:p w:rsidR="0078730E" w:rsidRPr="005E1A58" w:rsidRDefault="0078730E">
      <w:pPr>
        <w:numPr>
          <w:ilvl w:val="1"/>
          <w:numId w:val="7"/>
        </w:numPr>
        <w:spacing w:after="0" w:line="380" w:lineRule="auto"/>
        <w:ind w:right="380" w:hanging="547"/>
        <w:rPr>
          <w:color w:val="auto"/>
        </w:rPr>
      </w:pPr>
      <w:r w:rsidRPr="005E1A58">
        <w:rPr>
          <w:color w:val="auto"/>
        </w:rPr>
        <w:t xml:space="preserve">Jeżeli wprowadzona modyfikacja treści specyfikacji prowadzi do zmiany treści ogłoszenia Zamawiający zamieści w Biuletynie Zamówień Publicznych „ogłoszenie o zmianie głoszenia zamieszczonego w Biuletynie Zamówień Publicznych”, przedłużając jednocześnie termin składania ofert o czas niezbędny na wprowadzenie zmian w ofertach, jeżeli spełnione zostaną </w:t>
      </w:r>
    </w:p>
    <w:p w:rsidR="0078730E" w:rsidRPr="005E1A58" w:rsidRDefault="0078730E">
      <w:pPr>
        <w:ind w:left="939" w:right="380"/>
        <w:rPr>
          <w:color w:val="auto"/>
        </w:rPr>
      </w:pPr>
      <w:r w:rsidRPr="005E1A58">
        <w:rPr>
          <w:color w:val="auto"/>
        </w:rPr>
        <w:t xml:space="preserve">przesłanki określone w art. 12a ust. 1 lub 2 Prawa zamówień publicznych. </w:t>
      </w:r>
    </w:p>
    <w:p w:rsidR="0078730E" w:rsidRPr="005E1A58" w:rsidRDefault="0078730E">
      <w:pPr>
        <w:numPr>
          <w:ilvl w:val="1"/>
          <w:numId w:val="7"/>
        </w:numPr>
        <w:spacing w:after="0" w:line="380" w:lineRule="auto"/>
        <w:ind w:right="380" w:hanging="547"/>
        <w:rPr>
          <w:color w:val="auto"/>
        </w:rPr>
      </w:pPr>
      <w:r w:rsidRPr="005E1A58">
        <w:rPr>
          <w:color w:val="auto"/>
        </w:rPr>
        <w:t xml:space="preserve">Niezwłocznie po zamieszczeniu w Biuletynie Zamówień Publicznych „ogłoszenia o zmianie ogłoszenia zamieszczonego w Biuletynie Zamówień Publicznych Zamawiający zamieści informację o zmianach na tablicy ogłoszeń oraz na stronie internetowej: </w:t>
      </w:r>
    </w:p>
    <w:p w:rsidR="0078730E" w:rsidRPr="005E1A58" w:rsidRDefault="0078730E">
      <w:pPr>
        <w:pStyle w:val="Heading2"/>
        <w:ind w:left="9" w:right="188"/>
        <w:rPr>
          <w:color w:val="auto"/>
        </w:rPr>
      </w:pPr>
      <w:r w:rsidRPr="005E1A58">
        <w:rPr>
          <w:b w:val="0"/>
          <w:color w:val="auto"/>
        </w:rPr>
        <w:t>www.bip.wysmierzyce.samorzady.pl</w:t>
      </w:r>
      <w:r w:rsidRPr="005E1A58">
        <w:rPr>
          <w:color w:val="auto"/>
        </w:rPr>
        <w:t xml:space="preserve"> </w:t>
      </w:r>
    </w:p>
    <w:p w:rsidR="0078730E" w:rsidRPr="005E1A58" w:rsidRDefault="0078730E">
      <w:pPr>
        <w:pStyle w:val="Heading2"/>
        <w:ind w:left="9" w:right="188"/>
        <w:rPr>
          <w:color w:val="auto"/>
        </w:rPr>
      </w:pPr>
      <w:r w:rsidRPr="005E1A58">
        <w:rPr>
          <w:color w:val="auto"/>
        </w:rPr>
        <w:t xml:space="preserve">VIII. Wymagania dotyczące wadium </w:t>
      </w:r>
    </w:p>
    <w:p w:rsidR="0078730E" w:rsidRPr="005E1A58" w:rsidRDefault="0078730E">
      <w:pPr>
        <w:numPr>
          <w:ilvl w:val="0"/>
          <w:numId w:val="8"/>
        </w:numPr>
        <w:ind w:left="364" w:right="380" w:hanging="350"/>
        <w:rPr>
          <w:color w:val="auto"/>
        </w:rPr>
      </w:pPr>
      <w:r w:rsidRPr="005E1A58">
        <w:rPr>
          <w:color w:val="auto"/>
        </w:rPr>
        <w:t xml:space="preserve">Zamawiający wymaga wniesienia wadium. </w:t>
      </w:r>
    </w:p>
    <w:p w:rsidR="0078730E" w:rsidRPr="005E1A58" w:rsidRDefault="0078730E">
      <w:pPr>
        <w:numPr>
          <w:ilvl w:val="0"/>
          <w:numId w:val="8"/>
        </w:numPr>
        <w:ind w:left="364" w:right="380" w:hanging="350"/>
        <w:rPr>
          <w:color w:val="auto"/>
        </w:rPr>
      </w:pPr>
      <w:r w:rsidRPr="005E1A58">
        <w:rPr>
          <w:color w:val="auto"/>
        </w:rPr>
        <w:t xml:space="preserve">Ustala się wadium dla całości przedmiotu zamówienia w wysokości: </w:t>
      </w:r>
      <w:r w:rsidRPr="005E1A58">
        <w:rPr>
          <w:b/>
          <w:color w:val="auto"/>
        </w:rPr>
        <w:t>3 000,00 zł</w:t>
      </w:r>
      <w:r w:rsidRPr="005E1A58">
        <w:rPr>
          <w:color w:val="auto"/>
        </w:rPr>
        <w:t xml:space="preserve">  (słownie: </w:t>
      </w:r>
      <w:r w:rsidRPr="005E1A58">
        <w:rPr>
          <w:b/>
          <w:color w:val="auto"/>
        </w:rPr>
        <w:t>trzy</w:t>
      </w:r>
    </w:p>
    <w:p w:rsidR="0078730E" w:rsidRPr="005E1A58" w:rsidRDefault="0078730E">
      <w:pPr>
        <w:spacing w:after="115"/>
        <w:ind w:left="375" w:right="188"/>
        <w:jc w:val="left"/>
        <w:rPr>
          <w:color w:val="auto"/>
        </w:rPr>
      </w:pPr>
      <w:r w:rsidRPr="005E1A58">
        <w:rPr>
          <w:b/>
          <w:color w:val="auto"/>
        </w:rPr>
        <w:t>tysiące 00/100 złotych</w:t>
      </w:r>
      <w:r w:rsidRPr="005E1A58">
        <w:rPr>
          <w:color w:val="auto"/>
        </w:rPr>
        <w:t xml:space="preserve">). </w:t>
      </w:r>
    </w:p>
    <w:p w:rsidR="0078730E" w:rsidRPr="005E1A58" w:rsidRDefault="0078730E">
      <w:pPr>
        <w:numPr>
          <w:ilvl w:val="0"/>
          <w:numId w:val="8"/>
        </w:numPr>
        <w:ind w:left="364" w:right="380" w:hanging="350"/>
        <w:rPr>
          <w:color w:val="auto"/>
        </w:rPr>
      </w:pPr>
      <w:r w:rsidRPr="005E1A58">
        <w:rPr>
          <w:color w:val="auto"/>
        </w:rPr>
        <w:t xml:space="preserve">Wykonawca wnosi wadium w wybranej przez siebie, wymienionej poniżej, formie: </w:t>
      </w:r>
    </w:p>
    <w:p w:rsidR="0078730E" w:rsidRPr="005E1A58" w:rsidRDefault="0078730E" w:rsidP="00ED2CF8">
      <w:pPr>
        <w:autoSpaceDE w:val="0"/>
        <w:autoSpaceDN w:val="0"/>
        <w:adjustRightInd w:val="0"/>
        <w:rPr>
          <w:color w:val="auto"/>
        </w:rPr>
      </w:pPr>
      <w:r w:rsidRPr="005E1A58">
        <w:rPr>
          <w:color w:val="auto"/>
        </w:rPr>
        <w:t>w pieniądzu, przelewem na rachunek bankowy: Bank Spółdzielczy w Białobrzegach O/Wyśmierzyce.</w:t>
      </w:r>
    </w:p>
    <w:p w:rsidR="0078730E" w:rsidRPr="005E1A58" w:rsidRDefault="0078730E" w:rsidP="007A3D40">
      <w:pPr>
        <w:autoSpaceDE w:val="0"/>
        <w:rPr>
          <w:b/>
          <w:color w:val="auto"/>
          <w:sz w:val="28"/>
          <w:szCs w:val="28"/>
        </w:rPr>
      </w:pPr>
      <w:r w:rsidRPr="005E1A58">
        <w:rPr>
          <w:b/>
          <w:bCs/>
          <w:color w:val="auto"/>
        </w:rPr>
        <w:t xml:space="preserve">Nr rachunku: </w:t>
      </w:r>
      <w:r w:rsidRPr="005E1A58">
        <w:rPr>
          <w:b/>
          <w:color w:val="auto"/>
        </w:rPr>
        <w:t xml:space="preserve">33 9117 0000 0100 2802 2000 0140 </w:t>
      </w:r>
      <w:r w:rsidRPr="005E1A58">
        <w:rPr>
          <w:color w:val="auto"/>
        </w:rPr>
        <w:t xml:space="preserve">z </w:t>
      </w:r>
      <w:r w:rsidRPr="005E1A58">
        <w:rPr>
          <w:i/>
          <w:color w:val="auto"/>
          <w:sz w:val="20"/>
          <w:szCs w:val="20"/>
        </w:rPr>
        <w:t xml:space="preserve">adnotacją „wadium na zamówienie publiczne pn. </w:t>
      </w:r>
      <w:r w:rsidRPr="005E1A58">
        <w:rPr>
          <w:b/>
          <w:i/>
          <w:color w:val="auto"/>
          <w:sz w:val="20"/>
          <w:szCs w:val="20"/>
          <w:highlight w:val="white"/>
        </w:rPr>
        <w:t xml:space="preserve">Zakup i dostawa </w:t>
      </w:r>
      <w:r w:rsidRPr="005E1A58">
        <w:rPr>
          <w:b/>
          <w:i/>
          <w:color w:val="auto"/>
          <w:sz w:val="20"/>
          <w:szCs w:val="20"/>
        </w:rPr>
        <w:t>węgla kamiennego oraz ekogroszku.”</w:t>
      </w:r>
    </w:p>
    <w:p w:rsidR="0078730E" w:rsidRPr="005E1A58" w:rsidRDefault="0078730E">
      <w:pPr>
        <w:spacing w:after="129"/>
        <w:ind w:left="872" w:right="378"/>
        <w:rPr>
          <w:color w:val="auto"/>
        </w:rPr>
      </w:pPr>
    </w:p>
    <w:p w:rsidR="0078730E" w:rsidRPr="005E1A58" w:rsidRDefault="0078730E">
      <w:pPr>
        <w:numPr>
          <w:ilvl w:val="1"/>
          <w:numId w:val="8"/>
        </w:numPr>
        <w:ind w:right="380" w:hanging="492"/>
        <w:rPr>
          <w:color w:val="auto"/>
        </w:rPr>
      </w:pPr>
      <w:r w:rsidRPr="005E1A58">
        <w:rPr>
          <w:color w:val="auto"/>
        </w:rPr>
        <w:t xml:space="preserve">w poręczeniach bankowych lub poręczeniach spółdzielczej kasy oszczędnościowo-kredytowej,  </w:t>
      </w:r>
    </w:p>
    <w:p w:rsidR="0078730E" w:rsidRPr="005E1A58" w:rsidRDefault="0078730E">
      <w:pPr>
        <w:ind w:left="872" w:right="380"/>
        <w:rPr>
          <w:color w:val="auto"/>
        </w:rPr>
      </w:pPr>
      <w:r w:rsidRPr="005E1A58">
        <w:rPr>
          <w:color w:val="auto"/>
        </w:rPr>
        <w:t xml:space="preserve">z tym, że zobowiązanie kasy jest zobowiązaniem pieniężnym, </w:t>
      </w:r>
    </w:p>
    <w:p w:rsidR="0078730E" w:rsidRPr="005E1A58" w:rsidRDefault="0078730E">
      <w:pPr>
        <w:numPr>
          <w:ilvl w:val="1"/>
          <w:numId w:val="8"/>
        </w:numPr>
        <w:spacing w:after="135"/>
        <w:ind w:right="380" w:hanging="492"/>
        <w:rPr>
          <w:color w:val="auto"/>
        </w:rPr>
      </w:pPr>
      <w:r w:rsidRPr="005E1A58">
        <w:rPr>
          <w:color w:val="auto"/>
        </w:rPr>
        <w:t xml:space="preserve">w gwarancjach bankowych, </w:t>
      </w:r>
    </w:p>
    <w:p w:rsidR="0078730E" w:rsidRPr="005E1A58" w:rsidRDefault="0078730E">
      <w:pPr>
        <w:numPr>
          <w:ilvl w:val="1"/>
          <w:numId w:val="8"/>
        </w:numPr>
        <w:ind w:right="380" w:hanging="492"/>
        <w:rPr>
          <w:color w:val="auto"/>
        </w:rPr>
      </w:pPr>
      <w:r w:rsidRPr="005E1A58">
        <w:rPr>
          <w:color w:val="auto"/>
        </w:rPr>
        <w:t xml:space="preserve">w gwarancjach ubezpieczeniowych, </w:t>
      </w:r>
    </w:p>
    <w:p w:rsidR="0078730E" w:rsidRPr="005E1A58" w:rsidRDefault="0078730E">
      <w:pPr>
        <w:numPr>
          <w:ilvl w:val="1"/>
          <w:numId w:val="8"/>
        </w:numPr>
        <w:spacing w:after="0" w:line="380" w:lineRule="auto"/>
        <w:ind w:right="380" w:hanging="492"/>
        <w:rPr>
          <w:color w:val="auto"/>
        </w:rPr>
      </w:pPr>
      <w:r w:rsidRPr="005E1A58">
        <w:rPr>
          <w:color w:val="auto"/>
        </w:rPr>
        <w:t xml:space="preserve">w poręczeniach udzielanych przez podmioty, o których mowa w art. 6b ust. 5 pkt 2 ustawy  z dnia 9 listopada 2000 r. o utworzeniu Polskiej Agencji Rozwoju Przedsiębiorczości  </w:t>
      </w:r>
    </w:p>
    <w:p w:rsidR="0078730E" w:rsidRPr="005E1A58" w:rsidRDefault="0078730E" w:rsidP="00ED2CF8">
      <w:pPr>
        <w:spacing w:line="382" w:lineRule="auto"/>
        <w:ind w:left="367" w:right="21" w:firstLine="492"/>
        <w:rPr>
          <w:color w:val="auto"/>
        </w:rPr>
      </w:pPr>
      <w:r w:rsidRPr="005E1A58">
        <w:rPr>
          <w:color w:val="auto"/>
        </w:rPr>
        <w:t xml:space="preserve">(Dz. U. z 2007 r. Nr 42, poz. 275.), w terminie do dnia: </w:t>
      </w:r>
      <w:r>
        <w:rPr>
          <w:b/>
          <w:color w:val="auto"/>
        </w:rPr>
        <w:t>09</w:t>
      </w:r>
      <w:r w:rsidRPr="005E1A58">
        <w:rPr>
          <w:b/>
          <w:color w:val="auto"/>
        </w:rPr>
        <w:t xml:space="preserve">.10.2015 r., do godz. </w:t>
      </w:r>
      <w:r>
        <w:rPr>
          <w:b/>
          <w:color w:val="auto"/>
        </w:rPr>
        <w:t>8:45</w:t>
      </w:r>
      <w:r w:rsidRPr="005E1A58">
        <w:rPr>
          <w:color w:val="auto"/>
        </w:rPr>
        <w:t xml:space="preserve">. </w:t>
      </w:r>
    </w:p>
    <w:p w:rsidR="0078730E" w:rsidRPr="005E1A58" w:rsidRDefault="0078730E">
      <w:pPr>
        <w:numPr>
          <w:ilvl w:val="0"/>
          <w:numId w:val="8"/>
        </w:numPr>
        <w:ind w:left="364" w:right="380" w:hanging="350"/>
        <w:rPr>
          <w:color w:val="auto"/>
        </w:rPr>
      </w:pPr>
      <w:r w:rsidRPr="005E1A58">
        <w:rPr>
          <w:color w:val="auto"/>
        </w:rPr>
        <w:t xml:space="preserve">Wadium wniesione w pieniądzu Zamawiający przechowuje na rachunku bankowym. </w:t>
      </w:r>
    </w:p>
    <w:p w:rsidR="0078730E" w:rsidRPr="005E1A58" w:rsidRDefault="0078730E">
      <w:pPr>
        <w:numPr>
          <w:ilvl w:val="0"/>
          <w:numId w:val="8"/>
        </w:numPr>
        <w:spacing w:after="0" w:line="380" w:lineRule="auto"/>
        <w:ind w:left="364" w:right="380" w:hanging="350"/>
        <w:rPr>
          <w:color w:val="auto"/>
        </w:rPr>
      </w:pPr>
      <w:r w:rsidRPr="005E1A58">
        <w:rPr>
          <w:color w:val="auto"/>
        </w:rPr>
        <w:t xml:space="preserve">Wadium wniesione w pieniądzu należy złożyć z odpowiednim wyprzedzeniem, tak aby wpłynęło ono na rachunek bankowy Zamawiającego przed upływem terminu składania ofert. Powyższe zalecenie wynika z czasu trwania rozliczeń międzybankowych. Za termin wniesienia wadium w formie pieniężnej </w:t>
      </w:r>
    </w:p>
    <w:p w:rsidR="0078730E" w:rsidRPr="005E1A58" w:rsidRDefault="0078730E">
      <w:pPr>
        <w:ind w:left="377" w:right="380"/>
        <w:rPr>
          <w:color w:val="auto"/>
        </w:rPr>
      </w:pPr>
      <w:r w:rsidRPr="005E1A58">
        <w:rPr>
          <w:color w:val="auto"/>
        </w:rPr>
        <w:t xml:space="preserve">przyjmuje się termin uznania na rachunku bankowym Zamawiającego. </w:t>
      </w:r>
    </w:p>
    <w:p w:rsidR="0078730E" w:rsidRPr="005E1A58" w:rsidRDefault="0078730E">
      <w:pPr>
        <w:numPr>
          <w:ilvl w:val="0"/>
          <w:numId w:val="8"/>
        </w:numPr>
        <w:spacing w:after="0" w:line="380" w:lineRule="auto"/>
        <w:ind w:left="364" w:right="380" w:hanging="350"/>
        <w:rPr>
          <w:color w:val="auto"/>
        </w:rPr>
      </w:pPr>
      <w:r w:rsidRPr="005E1A58">
        <w:rPr>
          <w:color w:val="auto"/>
        </w:rPr>
        <w:t xml:space="preserve">Wadium wniesione w pieniądzu, zostanie zwrócone wraz z odsetkami wynikającymi z umowy rachunku bankowego, na którym było ono przechowywane, pomniejszone o koszty prowadzenia rachunku bankowego oraz prowizji bankowej za przelew pieniędzy na rachunek bankowy wskazany </w:t>
      </w:r>
    </w:p>
    <w:p w:rsidR="0078730E" w:rsidRPr="005E1A58" w:rsidRDefault="0078730E">
      <w:pPr>
        <w:ind w:left="377" w:right="380"/>
        <w:rPr>
          <w:color w:val="auto"/>
        </w:rPr>
      </w:pPr>
      <w:r w:rsidRPr="005E1A58">
        <w:rPr>
          <w:color w:val="auto"/>
        </w:rPr>
        <w:t xml:space="preserve">przez Wykonawcę. </w:t>
      </w:r>
    </w:p>
    <w:p w:rsidR="0078730E" w:rsidRPr="005E1A58" w:rsidRDefault="0078730E">
      <w:pPr>
        <w:numPr>
          <w:ilvl w:val="0"/>
          <w:numId w:val="8"/>
        </w:numPr>
        <w:ind w:left="364" w:right="380" w:hanging="350"/>
        <w:rPr>
          <w:color w:val="auto"/>
        </w:rPr>
      </w:pPr>
      <w:r w:rsidRPr="005E1A58">
        <w:rPr>
          <w:color w:val="auto"/>
        </w:rPr>
        <w:t xml:space="preserve">Wadium wniesione w formie innej niż pieniądz należy złożyć w formie oryginału, razem z ofertą  </w:t>
      </w:r>
    </w:p>
    <w:p w:rsidR="0078730E" w:rsidRPr="005E1A58" w:rsidRDefault="0078730E">
      <w:pPr>
        <w:ind w:left="377" w:right="380"/>
        <w:rPr>
          <w:color w:val="auto"/>
        </w:rPr>
      </w:pPr>
      <w:r w:rsidRPr="005E1A58">
        <w:rPr>
          <w:color w:val="auto"/>
        </w:rPr>
        <w:t xml:space="preserve">w osobnej kopercie. </w:t>
      </w:r>
    </w:p>
    <w:p w:rsidR="0078730E" w:rsidRPr="005E1A58" w:rsidRDefault="0078730E">
      <w:pPr>
        <w:numPr>
          <w:ilvl w:val="0"/>
          <w:numId w:val="8"/>
        </w:numPr>
        <w:spacing w:after="0" w:line="380" w:lineRule="auto"/>
        <w:ind w:left="364" w:right="380" w:hanging="350"/>
        <w:rPr>
          <w:color w:val="auto"/>
        </w:rPr>
      </w:pPr>
      <w:r w:rsidRPr="005E1A58">
        <w:rPr>
          <w:color w:val="auto"/>
        </w:rPr>
        <w:t xml:space="preserve">Polisa, poręczenie, gwarancja lub inny dokument stanowiący formę wadium winno zawierać stwierdzenie, że na pierwsze pisemne żądanie Zamawiającego wzywające do zapłaty kwoty wadium zgodnie z warunkami Specyfikacji Istotnych Warunków Zamówienia, następuje jego bezwarunkowa </w:t>
      </w:r>
    </w:p>
    <w:p w:rsidR="0078730E" w:rsidRPr="005E1A58" w:rsidRDefault="0078730E">
      <w:pPr>
        <w:ind w:left="377" w:right="380"/>
        <w:rPr>
          <w:color w:val="auto"/>
        </w:rPr>
      </w:pPr>
      <w:r w:rsidRPr="005E1A58">
        <w:rPr>
          <w:color w:val="auto"/>
        </w:rPr>
        <w:t xml:space="preserve">wypłata bez jakichkolwiek zastrzeżeń ze strony gwaranta/poręczyciela. </w:t>
      </w:r>
    </w:p>
    <w:p w:rsidR="0078730E" w:rsidRPr="005E1A58" w:rsidRDefault="0078730E">
      <w:pPr>
        <w:numPr>
          <w:ilvl w:val="0"/>
          <w:numId w:val="8"/>
        </w:numPr>
        <w:spacing w:after="0" w:line="380" w:lineRule="auto"/>
        <w:ind w:left="364" w:right="380" w:hanging="350"/>
        <w:rPr>
          <w:color w:val="auto"/>
        </w:rPr>
      </w:pPr>
      <w:r w:rsidRPr="005E1A58">
        <w:rPr>
          <w:color w:val="auto"/>
        </w:rPr>
        <w:t xml:space="preserve">W przypadku niezabezpieczenia oferty jedną z określonych w niniejszej specyfikacji form wadium Wykonawca zostanie wykluczony z udziału w postępowaniu, a jego oferta podlegać będzie </w:t>
      </w:r>
    </w:p>
    <w:p w:rsidR="0078730E" w:rsidRPr="005E1A58" w:rsidRDefault="0078730E">
      <w:pPr>
        <w:ind w:left="377" w:right="380"/>
        <w:rPr>
          <w:color w:val="auto"/>
        </w:rPr>
      </w:pPr>
      <w:r w:rsidRPr="005E1A58">
        <w:rPr>
          <w:color w:val="auto"/>
        </w:rPr>
        <w:t xml:space="preserve">odrzuceniu. </w:t>
      </w:r>
    </w:p>
    <w:p w:rsidR="0078730E" w:rsidRPr="005E1A58" w:rsidRDefault="0078730E">
      <w:pPr>
        <w:numPr>
          <w:ilvl w:val="0"/>
          <w:numId w:val="8"/>
        </w:numPr>
        <w:spacing w:after="0" w:line="380" w:lineRule="auto"/>
        <w:ind w:left="364" w:right="380" w:hanging="350"/>
        <w:rPr>
          <w:color w:val="auto"/>
        </w:rPr>
      </w:pPr>
      <w:r w:rsidRPr="005E1A58">
        <w:rPr>
          <w:color w:val="auto"/>
        </w:rPr>
        <w:t xml:space="preserve">Zamawiający zwróci niezwłocznie wadium wszystkim Wykonawcom po wyborze najkorzystniejszej oferty lub unieważnieniu postępowania, z wyjątkiem Wykonawcy, którego oferta zostanie wybrana </w:t>
      </w:r>
    </w:p>
    <w:p w:rsidR="0078730E" w:rsidRPr="005E1A58" w:rsidRDefault="0078730E">
      <w:pPr>
        <w:ind w:left="377" w:right="380"/>
        <w:rPr>
          <w:color w:val="auto"/>
        </w:rPr>
      </w:pPr>
      <w:r w:rsidRPr="005E1A58">
        <w:rPr>
          <w:color w:val="auto"/>
        </w:rPr>
        <w:t xml:space="preserve">jako najkorzystniejsza. </w:t>
      </w:r>
    </w:p>
    <w:p w:rsidR="0078730E" w:rsidRPr="005E1A58" w:rsidRDefault="0078730E">
      <w:pPr>
        <w:numPr>
          <w:ilvl w:val="0"/>
          <w:numId w:val="8"/>
        </w:numPr>
        <w:ind w:left="364" w:right="380" w:hanging="350"/>
        <w:rPr>
          <w:color w:val="auto"/>
        </w:rPr>
      </w:pPr>
      <w:r w:rsidRPr="005E1A58">
        <w:rPr>
          <w:color w:val="auto"/>
        </w:rPr>
        <w:t xml:space="preserve">Wykonawcy, którego oferta zostanie wybrana jako najkorzystniejsza, Zamawiający zwróci wadium </w:t>
      </w:r>
    </w:p>
    <w:p w:rsidR="0078730E" w:rsidRPr="005E1A58" w:rsidRDefault="0078730E">
      <w:pPr>
        <w:ind w:left="377" w:right="380"/>
        <w:rPr>
          <w:color w:val="auto"/>
        </w:rPr>
      </w:pPr>
      <w:r w:rsidRPr="005E1A58">
        <w:rPr>
          <w:color w:val="auto"/>
        </w:rPr>
        <w:t xml:space="preserve">niezwłocznie po zawarciu umowy. </w:t>
      </w:r>
    </w:p>
    <w:p w:rsidR="0078730E" w:rsidRPr="005E1A58" w:rsidRDefault="0078730E">
      <w:pPr>
        <w:numPr>
          <w:ilvl w:val="0"/>
          <w:numId w:val="8"/>
        </w:numPr>
        <w:spacing w:after="2" w:line="377" w:lineRule="auto"/>
        <w:ind w:left="364" w:right="380" w:hanging="350"/>
        <w:rPr>
          <w:color w:val="auto"/>
        </w:rPr>
      </w:pPr>
      <w:r w:rsidRPr="005E1A58">
        <w:rPr>
          <w:color w:val="auto"/>
        </w:rPr>
        <w:t xml:space="preserve">Zamawiający zwróci niezwłocznie wadium na wniosek Wykonawcy, który wycofał ofertę przed upływem terminu składania ofert. </w:t>
      </w:r>
    </w:p>
    <w:p w:rsidR="0078730E" w:rsidRPr="005E1A58" w:rsidRDefault="0078730E">
      <w:pPr>
        <w:numPr>
          <w:ilvl w:val="0"/>
          <w:numId w:val="8"/>
        </w:numPr>
        <w:ind w:left="364" w:right="380" w:hanging="350"/>
        <w:rPr>
          <w:color w:val="auto"/>
        </w:rPr>
      </w:pPr>
      <w:r w:rsidRPr="005E1A58">
        <w:rPr>
          <w:color w:val="auto"/>
        </w:rPr>
        <w:t xml:space="preserve">Zamawiający zatrzymuje wadium wraz z odsetkami, w przypadku wystąpienia przesłanek określonych  </w:t>
      </w:r>
    </w:p>
    <w:p w:rsidR="0078730E" w:rsidRPr="005E1A58" w:rsidRDefault="0078730E">
      <w:pPr>
        <w:ind w:left="377" w:right="380"/>
        <w:rPr>
          <w:color w:val="auto"/>
        </w:rPr>
      </w:pPr>
      <w:r w:rsidRPr="005E1A58">
        <w:rPr>
          <w:color w:val="auto"/>
        </w:rPr>
        <w:t xml:space="preserve">w art. 46 ust. 4a i 5 ustawy Prawo zamówień publicznych. </w:t>
      </w:r>
    </w:p>
    <w:p w:rsidR="0078730E" w:rsidRPr="005E1A58" w:rsidRDefault="0078730E">
      <w:pPr>
        <w:numPr>
          <w:ilvl w:val="0"/>
          <w:numId w:val="8"/>
        </w:numPr>
        <w:spacing w:after="0" w:line="380" w:lineRule="auto"/>
        <w:ind w:left="364" w:right="380" w:hanging="350"/>
        <w:rPr>
          <w:color w:val="auto"/>
        </w:rPr>
      </w:pPr>
      <w:r w:rsidRPr="005E1A58">
        <w:rPr>
          <w:color w:val="auto"/>
        </w:rPr>
        <w:t xml:space="preserve">W zakresie wadium obowiązują uregulowania Prawa zamówień publicznych zawarte w art. 45 i 46 Prawa zamówień publicznych. </w:t>
      </w:r>
    </w:p>
    <w:p w:rsidR="0078730E" w:rsidRPr="005E1A58" w:rsidRDefault="0078730E">
      <w:pPr>
        <w:pStyle w:val="Heading2"/>
        <w:ind w:left="9" w:right="188"/>
        <w:rPr>
          <w:color w:val="auto"/>
        </w:rPr>
      </w:pPr>
      <w:r w:rsidRPr="005E1A58">
        <w:rPr>
          <w:color w:val="auto"/>
        </w:rPr>
        <w:t xml:space="preserve">IX. Termin związania ofertą </w:t>
      </w:r>
    </w:p>
    <w:p w:rsidR="0078730E" w:rsidRPr="005E1A58" w:rsidRDefault="0078730E">
      <w:pPr>
        <w:numPr>
          <w:ilvl w:val="0"/>
          <w:numId w:val="9"/>
        </w:numPr>
        <w:ind w:left="364" w:right="380" w:hanging="350"/>
        <w:rPr>
          <w:color w:val="auto"/>
        </w:rPr>
      </w:pPr>
      <w:r w:rsidRPr="005E1A58">
        <w:rPr>
          <w:color w:val="auto"/>
        </w:rPr>
        <w:t xml:space="preserve">Bieg terminu związania ofertą rozpoczyna się wraz z upływem terminu składania ofert. </w:t>
      </w:r>
    </w:p>
    <w:p w:rsidR="0078730E" w:rsidRPr="005E1A58" w:rsidRDefault="0078730E">
      <w:pPr>
        <w:numPr>
          <w:ilvl w:val="0"/>
          <w:numId w:val="9"/>
        </w:numPr>
        <w:ind w:left="364" w:right="380" w:hanging="350"/>
        <w:rPr>
          <w:color w:val="auto"/>
        </w:rPr>
      </w:pPr>
      <w:r w:rsidRPr="005E1A58">
        <w:rPr>
          <w:color w:val="auto"/>
        </w:rPr>
        <w:t xml:space="preserve">Wykonawca pozostaje związany ofertą przez okres 30 dni od upływu terminu składania ofert,  </w:t>
      </w:r>
    </w:p>
    <w:p w:rsidR="0078730E" w:rsidRPr="005E1A58" w:rsidRDefault="0078730E">
      <w:pPr>
        <w:spacing w:after="115"/>
        <w:ind w:left="375" w:right="188"/>
        <w:jc w:val="left"/>
        <w:rPr>
          <w:color w:val="auto"/>
        </w:rPr>
      </w:pPr>
      <w:r w:rsidRPr="005E1A58">
        <w:rPr>
          <w:color w:val="auto"/>
        </w:rPr>
        <w:t xml:space="preserve">tj. </w:t>
      </w:r>
      <w:r>
        <w:rPr>
          <w:b/>
          <w:color w:val="auto"/>
        </w:rPr>
        <w:t>do dnia 08</w:t>
      </w:r>
      <w:r w:rsidRPr="005E1A58">
        <w:rPr>
          <w:b/>
          <w:color w:val="auto"/>
        </w:rPr>
        <w:t>.11.2015 r.</w:t>
      </w:r>
      <w:r w:rsidRPr="005E1A58">
        <w:rPr>
          <w:color w:val="auto"/>
        </w:rPr>
        <w:t xml:space="preserve"> </w:t>
      </w:r>
    </w:p>
    <w:p w:rsidR="0078730E" w:rsidRPr="005E1A58" w:rsidRDefault="0078730E">
      <w:pPr>
        <w:numPr>
          <w:ilvl w:val="0"/>
          <w:numId w:val="9"/>
        </w:numPr>
        <w:spacing w:line="381" w:lineRule="auto"/>
        <w:ind w:left="364" w:right="380" w:hanging="350"/>
        <w:rPr>
          <w:color w:val="auto"/>
        </w:rPr>
      </w:pPr>
      <w:r w:rsidRPr="005E1A58">
        <w:rPr>
          <w:color w:val="auto"/>
        </w:rPr>
        <w:t xml:space="preserve">W uzasadnionych przypadkach, na co najmniej 3 dni przed upływem terminu związania ofertą Zamawiający może tylko raz zwrócić się do Wykonawców o wyrażenie zgody na przedłużenie tego terminu o oznaczony okres, nie dłuższy jednak niż 60 dni. </w:t>
      </w:r>
    </w:p>
    <w:p w:rsidR="0078730E" w:rsidRPr="005E1A58" w:rsidRDefault="0078730E">
      <w:pPr>
        <w:numPr>
          <w:ilvl w:val="0"/>
          <w:numId w:val="9"/>
        </w:numPr>
        <w:spacing w:after="0" w:line="380" w:lineRule="auto"/>
        <w:ind w:left="364" w:right="380" w:hanging="350"/>
        <w:rPr>
          <w:color w:val="auto"/>
        </w:rPr>
      </w:pPr>
      <w:r w:rsidRPr="005E1A58">
        <w:rPr>
          <w:color w:val="auto"/>
        </w:rPr>
        <w:t xml:space="preserve">Wykonawca może przedłużyć termin związania ofertą samodzielnie, zawiadamiając o tym Zamawiającego. </w:t>
      </w:r>
    </w:p>
    <w:p w:rsidR="0078730E" w:rsidRPr="005E1A58" w:rsidRDefault="0078730E">
      <w:pPr>
        <w:numPr>
          <w:ilvl w:val="0"/>
          <w:numId w:val="9"/>
        </w:numPr>
        <w:spacing w:after="0" w:line="380" w:lineRule="auto"/>
        <w:ind w:left="364" w:right="380" w:hanging="350"/>
        <w:rPr>
          <w:color w:val="auto"/>
        </w:rPr>
      </w:pPr>
      <w:r w:rsidRPr="005E1A58">
        <w:rPr>
          <w:color w:val="auto"/>
        </w:rPr>
        <w:t xml:space="preserve">Jeżeli przedłużenie terminu związania ofertą dokonywane jest po wyborze oferty najkorzystniejszej, obowiązek wniesienia nowego wadium lub jego przedłużenia dotyczy jedynie Wykonawcy, którego </w:t>
      </w:r>
    </w:p>
    <w:p w:rsidR="0078730E" w:rsidRPr="005E1A58" w:rsidRDefault="0078730E">
      <w:pPr>
        <w:spacing w:after="0" w:line="380" w:lineRule="auto"/>
        <w:ind w:left="14" w:right="5019" w:firstLine="350"/>
        <w:rPr>
          <w:color w:val="auto"/>
        </w:rPr>
      </w:pPr>
      <w:r w:rsidRPr="005E1A58">
        <w:rPr>
          <w:color w:val="auto"/>
        </w:rPr>
        <w:t xml:space="preserve">oferta została wybrana jako najkorzystniejsza. </w:t>
      </w:r>
      <w:r w:rsidRPr="005E1A58">
        <w:rPr>
          <w:b/>
          <w:color w:val="auto"/>
        </w:rPr>
        <w:t xml:space="preserve">X. Opis sposobu przygotowania oferty </w:t>
      </w:r>
    </w:p>
    <w:p w:rsidR="0078730E" w:rsidRPr="005E1A58" w:rsidRDefault="0078730E">
      <w:pPr>
        <w:numPr>
          <w:ilvl w:val="0"/>
          <w:numId w:val="10"/>
        </w:numPr>
        <w:ind w:right="380" w:hanging="382"/>
        <w:rPr>
          <w:color w:val="auto"/>
        </w:rPr>
      </w:pPr>
      <w:r w:rsidRPr="005E1A58">
        <w:rPr>
          <w:color w:val="auto"/>
        </w:rPr>
        <w:t xml:space="preserve">Przygotowanie oferty: </w:t>
      </w:r>
    </w:p>
    <w:p w:rsidR="0078730E" w:rsidRPr="005E1A58" w:rsidRDefault="0078730E">
      <w:pPr>
        <w:numPr>
          <w:ilvl w:val="1"/>
          <w:numId w:val="10"/>
        </w:numPr>
        <w:ind w:left="900" w:right="380" w:hanging="533"/>
        <w:rPr>
          <w:color w:val="auto"/>
        </w:rPr>
      </w:pPr>
      <w:r w:rsidRPr="005E1A58">
        <w:rPr>
          <w:color w:val="auto"/>
        </w:rPr>
        <w:t xml:space="preserve">Wykonawca może złożyć jedną ofertę, w formie pisemnej, w języku polskim, pismem czytelnym. </w:t>
      </w:r>
    </w:p>
    <w:p w:rsidR="0078730E" w:rsidRPr="005E1A58" w:rsidRDefault="0078730E">
      <w:pPr>
        <w:numPr>
          <w:ilvl w:val="1"/>
          <w:numId w:val="10"/>
        </w:numPr>
        <w:ind w:left="900" w:right="380" w:hanging="533"/>
        <w:rPr>
          <w:color w:val="auto"/>
        </w:rPr>
      </w:pPr>
      <w:r w:rsidRPr="005E1A58">
        <w:rPr>
          <w:color w:val="auto"/>
        </w:rPr>
        <w:t xml:space="preserve">Koszty związane z przygotowaniem oferty ponosi składający ofertę. </w:t>
      </w:r>
    </w:p>
    <w:p w:rsidR="0078730E" w:rsidRPr="005E1A58" w:rsidRDefault="0078730E">
      <w:pPr>
        <w:numPr>
          <w:ilvl w:val="1"/>
          <w:numId w:val="10"/>
        </w:numPr>
        <w:spacing w:after="0" w:line="380" w:lineRule="auto"/>
        <w:ind w:left="900" w:right="380" w:hanging="533"/>
        <w:rPr>
          <w:color w:val="auto"/>
        </w:rPr>
      </w:pPr>
      <w:r w:rsidRPr="005E1A58">
        <w:rPr>
          <w:color w:val="auto"/>
        </w:rPr>
        <w:t xml:space="preserve">Oferta oraz wymagane formularze, zestawienia i wykazy składane wraz z ofertą wymagają podpisu osób uprawnionych do reprezentowania firmy w obrocie gospodarczym, zgodnie z aktem </w:t>
      </w:r>
    </w:p>
    <w:p w:rsidR="0078730E" w:rsidRPr="005E1A58" w:rsidRDefault="0078730E">
      <w:pPr>
        <w:ind w:left="756" w:right="380"/>
        <w:rPr>
          <w:color w:val="auto"/>
        </w:rPr>
      </w:pPr>
      <w:r w:rsidRPr="005E1A58">
        <w:rPr>
          <w:color w:val="auto"/>
        </w:rPr>
        <w:t xml:space="preserve">rejestracyjnym oraz przepisami prawa. </w:t>
      </w:r>
    </w:p>
    <w:p w:rsidR="0078730E" w:rsidRPr="005E1A58" w:rsidRDefault="0078730E">
      <w:pPr>
        <w:numPr>
          <w:ilvl w:val="1"/>
          <w:numId w:val="10"/>
        </w:numPr>
        <w:ind w:left="900" w:right="380" w:hanging="533"/>
        <w:rPr>
          <w:color w:val="auto"/>
        </w:rPr>
      </w:pPr>
      <w:r w:rsidRPr="005E1A58">
        <w:rPr>
          <w:color w:val="auto"/>
        </w:rPr>
        <w:t xml:space="preserve">Oferta podpisana przez upoważnionego przedstawiciela Wykonawcy wymaga załączenia </w:t>
      </w:r>
    </w:p>
    <w:p w:rsidR="0078730E" w:rsidRPr="005E1A58" w:rsidRDefault="0078730E">
      <w:pPr>
        <w:ind w:left="756" w:right="380"/>
        <w:rPr>
          <w:color w:val="auto"/>
        </w:rPr>
      </w:pPr>
      <w:r w:rsidRPr="005E1A58">
        <w:rPr>
          <w:color w:val="auto"/>
        </w:rPr>
        <w:t xml:space="preserve">właściwego pełnomocnictwa lub umocowania prawnego. </w:t>
      </w:r>
    </w:p>
    <w:p w:rsidR="0078730E" w:rsidRPr="005E1A58" w:rsidRDefault="0078730E">
      <w:pPr>
        <w:numPr>
          <w:ilvl w:val="1"/>
          <w:numId w:val="10"/>
        </w:numPr>
        <w:ind w:left="900" w:right="380" w:hanging="533"/>
        <w:rPr>
          <w:color w:val="auto"/>
        </w:rPr>
      </w:pPr>
      <w:r w:rsidRPr="005E1A58">
        <w:rPr>
          <w:color w:val="auto"/>
        </w:rPr>
        <w:t xml:space="preserve">Oferta powinna zawierać wszystkie wymagane dokumenty, oświadczenia, załączniki i inne </w:t>
      </w:r>
    </w:p>
    <w:p w:rsidR="0078730E" w:rsidRPr="005E1A58" w:rsidRDefault="0078730E">
      <w:pPr>
        <w:ind w:left="756" w:right="380"/>
        <w:rPr>
          <w:color w:val="auto"/>
        </w:rPr>
      </w:pPr>
      <w:r w:rsidRPr="005E1A58">
        <w:rPr>
          <w:color w:val="auto"/>
        </w:rPr>
        <w:t xml:space="preserve">dokumenty, o których mowa w treści niniejszej specyfikacji. </w:t>
      </w:r>
    </w:p>
    <w:p w:rsidR="0078730E" w:rsidRPr="005E1A58" w:rsidRDefault="0078730E">
      <w:pPr>
        <w:numPr>
          <w:ilvl w:val="1"/>
          <w:numId w:val="10"/>
        </w:numPr>
        <w:spacing w:after="0" w:line="380" w:lineRule="auto"/>
        <w:ind w:left="900" w:right="380" w:hanging="533"/>
        <w:rPr>
          <w:color w:val="auto"/>
        </w:rPr>
      </w:pPr>
      <w:r w:rsidRPr="005E1A58">
        <w:rPr>
          <w:color w:val="auto"/>
        </w:rPr>
        <w:t xml:space="preserve">Dokumenty winny być sporządzone zgodnie z zaleceniami oraz przedstawionymi przez zamawiającego wzorcami (załącznikami), zawierać informacje i dane określone w tych </w:t>
      </w:r>
    </w:p>
    <w:p w:rsidR="0078730E" w:rsidRPr="005E1A58" w:rsidRDefault="0078730E">
      <w:pPr>
        <w:ind w:left="756" w:right="380"/>
        <w:rPr>
          <w:color w:val="auto"/>
        </w:rPr>
      </w:pPr>
      <w:r w:rsidRPr="005E1A58">
        <w:rPr>
          <w:color w:val="auto"/>
        </w:rPr>
        <w:t xml:space="preserve">dokumentach. </w:t>
      </w:r>
    </w:p>
    <w:p w:rsidR="0078730E" w:rsidRPr="005E1A58" w:rsidRDefault="0078730E">
      <w:pPr>
        <w:numPr>
          <w:ilvl w:val="1"/>
          <w:numId w:val="10"/>
        </w:numPr>
        <w:ind w:left="900" w:right="380" w:hanging="533"/>
        <w:rPr>
          <w:color w:val="auto"/>
        </w:rPr>
      </w:pPr>
      <w:r w:rsidRPr="005E1A58">
        <w:rPr>
          <w:color w:val="auto"/>
        </w:rPr>
        <w:t xml:space="preserve">Poprawki w ofercie muszą być naniesione czytelnie oraz opatrzone podpisem osoby/ osób </w:t>
      </w:r>
    </w:p>
    <w:p w:rsidR="0078730E" w:rsidRPr="005E1A58" w:rsidRDefault="0078730E">
      <w:pPr>
        <w:ind w:left="756" w:right="380"/>
        <w:rPr>
          <w:color w:val="auto"/>
        </w:rPr>
      </w:pPr>
      <w:r w:rsidRPr="005E1A58">
        <w:rPr>
          <w:color w:val="auto"/>
        </w:rPr>
        <w:t xml:space="preserve">podpisującej ofertę. </w:t>
      </w:r>
    </w:p>
    <w:p w:rsidR="0078730E" w:rsidRPr="005E1A58" w:rsidRDefault="0078730E">
      <w:pPr>
        <w:numPr>
          <w:ilvl w:val="1"/>
          <w:numId w:val="10"/>
        </w:numPr>
        <w:ind w:left="900" w:right="380" w:hanging="533"/>
        <w:rPr>
          <w:color w:val="auto"/>
        </w:rPr>
      </w:pPr>
      <w:r w:rsidRPr="005E1A58">
        <w:rPr>
          <w:color w:val="auto"/>
        </w:rPr>
        <w:t xml:space="preserve">Wszystkie strony oferty powinny być spięte (zszyte) w sposób trwały, zapobiegający możliwości </w:t>
      </w:r>
    </w:p>
    <w:p w:rsidR="0078730E" w:rsidRPr="005E1A58" w:rsidRDefault="0078730E">
      <w:pPr>
        <w:ind w:left="756" w:right="380"/>
        <w:rPr>
          <w:color w:val="auto"/>
        </w:rPr>
      </w:pPr>
      <w:r w:rsidRPr="005E1A58">
        <w:rPr>
          <w:color w:val="auto"/>
        </w:rPr>
        <w:t xml:space="preserve">dekompletacji zawartości oferty. </w:t>
      </w:r>
    </w:p>
    <w:p w:rsidR="0078730E" w:rsidRPr="005E1A58" w:rsidRDefault="0078730E">
      <w:pPr>
        <w:numPr>
          <w:ilvl w:val="1"/>
          <w:numId w:val="10"/>
        </w:numPr>
        <w:spacing w:after="0" w:line="379" w:lineRule="auto"/>
        <w:ind w:left="900" w:right="380" w:hanging="533"/>
        <w:rPr>
          <w:color w:val="auto"/>
        </w:rPr>
      </w:pPr>
      <w:r w:rsidRPr="005E1A58">
        <w:rPr>
          <w:color w:val="auto"/>
        </w:rPr>
        <w:t xml:space="preserve">Wykonawca może zastrzec w ofercie informacje stanowiące tajemnice przedsiębiorstwa  w rozumieniu przepisów o zwalczaniu nieuczciwej konkurencji. Wykonawca w takim przypadku zobowiązany jest wykazać, iż zastrzeżone informacje stanowią tajemnicę przedsiębiorstwa,  a także wydzielić je w wybrany przez siebie sposób, zapewniający zachowanie tajemnicy przedsiębiorstwa. Tak wydzielonych informacji Zamawiający nie będzie ujawniał. Wykonawca nie może zastrzec informacji i dokumentów, których jawność wynika z innych aktów prawnych w tym m.in. z zapisu art. 86 ust. 4 ustawy Pzp. </w:t>
      </w:r>
    </w:p>
    <w:p w:rsidR="0078730E" w:rsidRPr="005E1A58" w:rsidRDefault="0078730E">
      <w:pPr>
        <w:numPr>
          <w:ilvl w:val="0"/>
          <w:numId w:val="10"/>
        </w:numPr>
        <w:spacing w:after="17" w:line="380" w:lineRule="auto"/>
        <w:ind w:right="380" w:hanging="382"/>
        <w:rPr>
          <w:color w:val="auto"/>
        </w:rPr>
      </w:pPr>
      <w:r w:rsidRPr="005E1A58">
        <w:rPr>
          <w:color w:val="auto"/>
        </w:rPr>
        <w:t xml:space="preserve">Postanowienia dotyczące wnoszenia oferty wspólnej przez dwa lub więcej podmioty gospodarcze (konsorcja/spółki cywilne): </w:t>
      </w:r>
    </w:p>
    <w:p w:rsidR="0078730E" w:rsidRPr="005E1A58" w:rsidRDefault="0078730E">
      <w:pPr>
        <w:numPr>
          <w:ilvl w:val="1"/>
          <w:numId w:val="10"/>
        </w:numPr>
        <w:spacing w:after="135"/>
        <w:ind w:left="900" w:right="380" w:hanging="533"/>
        <w:rPr>
          <w:color w:val="auto"/>
        </w:rPr>
      </w:pPr>
      <w:r w:rsidRPr="005E1A58">
        <w:rPr>
          <w:color w:val="auto"/>
        </w:rPr>
        <w:t xml:space="preserve">Wykonawcy mogą wspólnie ubiegać się o udzielenie zamówienia. </w:t>
      </w:r>
    </w:p>
    <w:p w:rsidR="0078730E" w:rsidRPr="005E1A58" w:rsidRDefault="0078730E">
      <w:pPr>
        <w:numPr>
          <w:ilvl w:val="1"/>
          <w:numId w:val="10"/>
        </w:numPr>
        <w:spacing w:after="135"/>
        <w:ind w:left="900" w:right="380" w:hanging="533"/>
        <w:rPr>
          <w:color w:val="auto"/>
        </w:rPr>
      </w:pPr>
      <w:r w:rsidRPr="005E1A58">
        <w:rPr>
          <w:color w:val="auto"/>
        </w:rPr>
        <w:t xml:space="preserve">Wykonawcy ustanawiają pełnomocnika do reprezentowania ich w postępowaniu o udzielenie </w:t>
      </w:r>
    </w:p>
    <w:p w:rsidR="0078730E" w:rsidRPr="005E1A58" w:rsidRDefault="0078730E">
      <w:pPr>
        <w:tabs>
          <w:tab w:val="center" w:pos="1451"/>
          <w:tab w:val="center" w:pos="2444"/>
          <w:tab w:val="center" w:pos="3034"/>
          <w:tab w:val="center" w:pos="4157"/>
          <w:tab w:val="center" w:pos="5242"/>
          <w:tab w:val="center" w:pos="6206"/>
          <w:tab w:val="center" w:pos="7123"/>
          <w:tab w:val="center" w:pos="7824"/>
          <w:tab w:val="center" w:pos="8833"/>
        </w:tabs>
        <w:spacing w:after="116"/>
        <w:ind w:left="0" w:right="0" w:firstLine="0"/>
        <w:jc w:val="left"/>
        <w:rPr>
          <w:color w:val="auto"/>
        </w:rPr>
      </w:pPr>
      <w:r w:rsidRPr="005E1A58">
        <w:rPr>
          <w:rFonts w:ascii="Calibri" w:hAnsi="Calibri" w:cs="Calibri"/>
          <w:color w:val="auto"/>
          <w:sz w:val="22"/>
        </w:rPr>
        <w:tab/>
      </w:r>
      <w:r w:rsidRPr="005E1A58">
        <w:rPr>
          <w:color w:val="auto"/>
        </w:rPr>
        <w:t xml:space="preserve">zamówienia </w:t>
      </w:r>
      <w:r w:rsidRPr="005E1A58">
        <w:rPr>
          <w:color w:val="auto"/>
        </w:rPr>
        <w:tab/>
        <w:t xml:space="preserve">albo </w:t>
      </w:r>
      <w:r w:rsidRPr="005E1A58">
        <w:rPr>
          <w:color w:val="auto"/>
        </w:rPr>
        <w:tab/>
        <w:t xml:space="preserve">do </w:t>
      </w:r>
      <w:r w:rsidRPr="005E1A58">
        <w:rPr>
          <w:color w:val="auto"/>
        </w:rPr>
        <w:tab/>
        <w:t xml:space="preserve">reprezentowania </w:t>
      </w:r>
      <w:r w:rsidRPr="005E1A58">
        <w:rPr>
          <w:color w:val="auto"/>
        </w:rPr>
        <w:tab/>
        <w:t xml:space="preserve">w </w:t>
      </w:r>
      <w:r w:rsidRPr="005E1A58">
        <w:rPr>
          <w:color w:val="auto"/>
        </w:rPr>
        <w:tab/>
        <w:t xml:space="preserve">postępowaniu </w:t>
      </w:r>
      <w:r w:rsidRPr="005E1A58">
        <w:rPr>
          <w:color w:val="auto"/>
        </w:rPr>
        <w:tab/>
        <w:t xml:space="preserve">i </w:t>
      </w:r>
      <w:r w:rsidRPr="005E1A58">
        <w:rPr>
          <w:color w:val="auto"/>
        </w:rPr>
        <w:tab/>
        <w:t xml:space="preserve">zawarcia </w:t>
      </w:r>
      <w:r w:rsidRPr="005E1A58">
        <w:rPr>
          <w:color w:val="auto"/>
        </w:rPr>
        <w:tab/>
        <w:t xml:space="preserve">umowy, </w:t>
      </w:r>
    </w:p>
    <w:p w:rsidR="0078730E" w:rsidRPr="005E1A58" w:rsidRDefault="0078730E">
      <w:pPr>
        <w:numPr>
          <w:ilvl w:val="2"/>
          <w:numId w:val="10"/>
        </w:numPr>
        <w:spacing w:after="116"/>
        <w:ind w:right="380" w:hanging="365"/>
        <w:rPr>
          <w:color w:val="auto"/>
        </w:rPr>
      </w:pPr>
      <w:r w:rsidRPr="005E1A58">
        <w:rPr>
          <w:color w:val="auto"/>
        </w:rPr>
        <w:t xml:space="preserve">pełnomocnictwo/upoważnienie do pełnienia takiej funkcji wystawione zgodnie z wymogami ustawowymi, </w:t>
      </w:r>
      <w:r w:rsidRPr="005E1A58">
        <w:rPr>
          <w:color w:val="auto"/>
        </w:rPr>
        <w:tab/>
        <w:t xml:space="preserve">podpisane </w:t>
      </w:r>
      <w:r w:rsidRPr="005E1A58">
        <w:rPr>
          <w:color w:val="auto"/>
        </w:rPr>
        <w:tab/>
        <w:t xml:space="preserve">przez </w:t>
      </w:r>
      <w:r w:rsidRPr="005E1A58">
        <w:rPr>
          <w:color w:val="auto"/>
        </w:rPr>
        <w:tab/>
        <w:t xml:space="preserve">prawnie </w:t>
      </w:r>
      <w:r w:rsidRPr="005E1A58">
        <w:rPr>
          <w:color w:val="auto"/>
        </w:rPr>
        <w:tab/>
        <w:t xml:space="preserve">upoważnionych </w:t>
      </w:r>
      <w:r w:rsidRPr="005E1A58">
        <w:rPr>
          <w:color w:val="auto"/>
        </w:rPr>
        <w:tab/>
        <w:t xml:space="preserve">przedstawicieli </w:t>
      </w:r>
      <w:r w:rsidRPr="005E1A58">
        <w:rPr>
          <w:color w:val="auto"/>
        </w:rPr>
        <w:tab/>
        <w:t xml:space="preserve">każdego  </w:t>
      </w:r>
    </w:p>
    <w:p w:rsidR="0078730E" w:rsidRPr="005E1A58" w:rsidRDefault="0078730E">
      <w:pPr>
        <w:ind w:left="953" w:right="380"/>
        <w:rPr>
          <w:color w:val="auto"/>
        </w:rPr>
      </w:pPr>
      <w:r w:rsidRPr="005E1A58">
        <w:rPr>
          <w:color w:val="auto"/>
        </w:rPr>
        <w:t xml:space="preserve">z Wykonawców występujących wspólnie należy załączyć do oferty. </w:t>
      </w:r>
    </w:p>
    <w:p w:rsidR="0078730E" w:rsidRPr="005E1A58" w:rsidRDefault="0078730E">
      <w:pPr>
        <w:numPr>
          <w:ilvl w:val="1"/>
          <w:numId w:val="10"/>
        </w:numPr>
        <w:ind w:left="900" w:right="380" w:hanging="533"/>
        <w:rPr>
          <w:color w:val="auto"/>
        </w:rPr>
      </w:pPr>
      <w:r w:rsidRPr="005E1A58">
        <w:rPr>
          <w:color w:val="auto"/>
        </w:rPr>
        <w:t xml:space="preserve">Oferta winna być podpisana przez każdego z Wykonawców występujących wspólnie lub przez </w:t>
      </w:r>
    </w:p>
    <w:p w:rsidR="0078730E" w:rsidRPr="005E1A58" w:rsidRDefault="0078730E">
      <w:pPr>
        <w:ind w:left="953" w:right="380"/>
        <w:rPr>
          <w:color w:val="auto"/>
        </w:rPr>
      </w:pPr>
      <w:r w:rsidRPr="005E1A58">
        <w:rPr>
          <w:color w:val="auto"/>
        </w:rPr>
        <w:t xml:space="preserve">upoważnionego przedstawiciela. </w:t>
      </w:r>
    </w:p>
    <w:p w:rsidR="0078730E" w:rsidRPr="005E1A58" w:rsidRDefault="0078730E">
      <w:pPr>
        <w:numPr>
          <w:ilvl w:val="1"/>
          <w:numId w:val="10"/>
        </w:numPr>
        <w:ind w:left="900" w:right="380" w:hanging="533"/>
        <w:rPr>
          <w:color w:val="auto"/>
        </w:rPr>
      </w:pPr>
      <w:r w:rsidRPr="005E1A58">
        <w:rPr>
          <w:color w:val="auto"/>
        </w:rPr>
        <w:t xml:space="preserve">Wykonawcy </w:t>
      </w:r>
      <w:r w:rsidRPr="005E1A58">
        <w:rPr>
          <w:color w:val="auto"/>
        </w:rPr>
        <w:tab/>
        <w:t xml:space="preserve">wspólnie </w:t>
      </w:r>
      <w:r w:rsidRPr="005E1A58">
        <w:rPr>
          <w:color w:val="auto"/>
        </w:rPr>
        <w:tab/>
        <w:t xml:space="preserve">ubiegający </w:t>
      </w:r>
      <w:r w:rsidRPr="005E1A58">
        <w:rPr>
          <w:color w:val="auto"/>
        </w:rPr>
        <w:tab/>
        <w:t xml:space="preserve">się </w:t>
      </w:r>
      <w:r w:rsidRPr="005E1A58">
        <w:rPr>
          <w:color w:val="auto"/>
        </w:rPr>
        <w:tab/>
        <w:t xml:space="preserve">o </w:t>
      </w:r>
      <w:r w:rsidRPr="005E1A58">
        <w:rPr>
          <w:color w:val="auto"/>
        </w:rPr>
        <w:tab/>
        <w:t xml:space="preserve">udzielenie </w:t>
      </w:r>
      <w:r w:rsidRPr="005E1A58">
        <w:rPr>
          <w:color w:val="auto"/>
        </w:rPr>
        <w:tab/>
        <w:t xml:space="preserve">zamówienia </w:t>
      </w:r>
      <w:r w:rsidRPr="005E1A58">
        <w:rPr>
          <w:color w:val="auto"/>
        </w:rPr>
        <w:tab/>
        <w:t xml:space="preserve">ponoszą </w:t>
      </w:r>
      <w:r w:rsidRPr="005E1A58">
        <w:rPr>
          <w:color w:val="auto"/>
        </w:rPr>
        <w:tab/>
        <w:t xml:space="preserve">solidarną </w:t>
      </w:r>
    </w:p>
    <w:p w:rsidR="0078730E" w:rsidRPr="005E1A58" w:rsidRDefault="0078730E">
      <w:pPr>
        <w:ind w:left="953" w:right="380"/>
        <w:rPr>
          <w:color w:val="auto"/>
        </w:rPr>
      </w:pPr>
      <w:r w:rsidRPr="005E1A58">
        <w:rPr>
          <w:color w:val="auto"/>
        </w:rPr>
        <w:t xml:space="preserve">odpowiedzialność za wykonanie umowy. </w:t>
      </w:r>
    </w:p>
    <w:p w:rsidR="0078730E" w:rsidRPr="005E1A58" w:rsidRDefault="0078730E">
      <w:pPr>
        <w:numPr>
          <w:ilvl w:val="1"/>
          <w:numId w:val="10"/>
        </w:numPr>
        <w:spacing w:after="0" w:line="381" w:lineRule="auto"/>
        <w:ind w:left="900" w:right="380" w:hanging="533"/>
        <w:rPr>
          <w:color w:val="auto"/>
        </w:rPr>
      </w:pPr>
      <w:r w:rsidRPr="005E1A58">
        <w:rPr>
          <w:color w:val="auto"/>
        </w:rPr>
        <w:t xml:space="preserve">Jeżeli oferta wspólna złożona przez dwóch lub więcej Wykonawców zostanie wyłoniona  w prowadzonym postępowaniu jako najkorzystniejsza przed podpisaniem umowy Zamawiający zażąda w wyznaczonym terminie złożenia umowy regulującej współpracę tych Wykonawców, podpisanej przez wszystkich Wykonawców, przy czym termin, na jaki została zawarta nie może </w:t>
      </w:r>
    </w:p>
    <w:p w:rsidR="0078730E" w:rsidRPr="005E1A58" w:rsidRDefault="0078730E">
      <w:pPr>
        <w:ind w:left="953" w:right="380"/>
        <w:rPr>
          <w:color w:val="auto"/>
        </w:rPr>
      </w:pPr>
      <w:r w:rsidRPr="005E1A58">
        <w:rPr>
          <w:color w:val="auto"/>
        </w:rPr>
        <w:t xml:space="preserve">być krótszy niż termin realizacji zamówienia. </w:t>
      </w:r>
    </w:p>
    <w:p w:rsidR="0078730E" w:rsidRPr="005E1A58" w:rsidRDefault="0078730E">
      <w:pPr>
        <w:numPr>
          <w:ilvl w:val="1"/>
          <w:numId w:val="10"/>
        </w:numPr>
        <w:spacing w:after="0" w:line="380" w:lineRule="auto"/>
        <w:ind w:left="900" w:right="380" w:hanging="533"/>
        <w:rPr>
          <w:color w:val="auto"/>
        </w:rPr>
      </w:pPr>
      <w:r w:rsidRPr="005E1A58">
        <w:rPr>
          <w:color w:val="auto"/>
        </w:rPr>
        <w:t xml:space="preserve">Wykonawców obowiązują postanowienia rozdziału VI „Wykaz oświadczeń lub dokumentów, jakie mają dostarczyć Wykonawcy w celu potwierdzenia spełnienia warunków udziału  w postępowaniu” ust. 2 w sprawie dokumentów wymaganych w przypadku składania oferty </w:t>
      </w:r>
    </w:p>
    <w:p w:rsidR="0078730E" w:rsidRPr="005E1A58" w:rsidRDefault="0078730E">
      <w:pPr>
        <w:ind w:left="953" w:right="380"/>
        <w:rPr>
          <w:color w:val="auto"/>
        </w:rPr>
      </w:pPr>
      <w:r w:rsidRPr="005E1A58">
        <w:rPr>
          <w:color w:val="auto"/>
        </w:rPr>
        <w:t xml:space="preserve">wspólnej. </w:t>
      </w:r>
    </w:p>
    <w:p w:rsidR="0078730E" w:rsidRPr="005E1A58" w:rsidRDefault="0078730E">
      <w:pPr>
        <w:numPr>
          <w:ilvl w:val="0"/>
          <w:numId w:val="10"/>
        </w:numPr>
        <w:ind w:right="380" w:hanging="382"/>
        <w:rPr>
          <w:color w:val="auto"/>
        </w:rPr>
      </w:pPr>
      <w:r w:rsidRPr="005E1A58">
        <w:rPr>
          <w:color w:val="auto"/>
        </w:rPr>
        <w:t xml:space="preserve">Sposób zaadresowania oferty: </w:t>
      </w:r>
    </w:p>
    <w:p w:rsidR="0078730E" w:rsidRPr="005E1A58" w:rsidRDefault="0078730E">
      <w:pPr>
        <w:numPr>
          <w:ilvl w:val="1"/>
          <w:numId w:val="10"/>
        </w:numPr>
        <w:spacing w:after="0" w:line="380" w:lineRule="auto"/>
        <w:ind w:left="900" w:right="380" w:hanging="533"/>
        <w:rPr>
          <w:color w:val="auto"/>
        </w:rPr>
      </w:pPr>
      <w:r w:rsidRPr="005E1A58">
        <w:rPr>
          <w:color w:val="auto"/>
        </w:rPr>
        <w:t xml:space="preserve">Obowiązkiem Wykonawcy jest złożenie oferty w sposób gwarantujący zachowanie poufności jej treści oraz zabezpieczający jej nienaruszalność do terminu otwarcia ofert (nieprzejrzysta, </w:t>
      </w:r>
    </w:p>
    <w:p w:rsidR="0078730E" w:rsidRPr="005E1A58" w:rsidRDefault="0078730E">
      <w:pPr>
        <w:ind w:left="939" w:right="380"/>
        <w:rPr>
          <w:color w:val="auto"/>
        </w:rPr>
      </w:pPr>
      <w:r w:rsidRPr="005E1A58">
        <w:rPr>
          <w:color w:val="auto"/>
        </w:rPr>
        <w:t xml:space="preserve">zamknięta koperta). </w:t>
      </w:r>
    </w:p>
    <w:p w:rsidR="0078730E" w:rsidRPr="005E1A58" w:rsidRDefault="0078730E" w:rsidP="007A3D40">
      <w:pPr>
        <w:autoSpaceDE w:val="0"/>
        <w:rPr>
          <w:b/>
          <w:color w:val="auto"/>
          <w:sz w:val="28"/>
          <w:szCs w:val="28"/>
        </w:rPr>
      </w:pPr>
      <w:r w:rsidRPr="005E1A58">
        <w:rPr>
          <w:color w:val="auto"/>
        </w:rPr>
        <w:t xml:space="preserve">Koperta/opakowanie zawierające ofertę winno być zaadresowane do Zamawiającego na adres podany w rozdziale I niniejszej specyfikacji i opatrzone nazwą, dokładnym adresem Wykonawcy oraz oznaczone w sposób następujący: Ofertę należy oznaczyć </w:t>
      </w:r>
      <w:r w:rsidRPr="005E1A58">
        <w:rPr>
          <w:rFonts w:ascii="Times New Roman" w:hAnsi="Times New Roman" w:cs="Times New Roman"/>
          <w:b/>
          <w:color w:val="auto"/>
          <w:sz w:val="24"/>
          <w:szCs w:val="24"/>
        </w:rPr>
        <w:t>„</w:t>
      </w:r>
      <w:r w:rsidRPr="005E1A58">
        <w:rPr>
          <w:rFonts w:ascii="Times New Roman" w:hAnsi="Times New Roman" w:cs="Times New Roman"/>
          <w:b/>
          <w:color w:val="auto"/>
          <w:sz w:val="24"/>
          <w:szCs w:val="24"/>
          <w:highlight w:val="white"/>
        </w:rPr>
        <w:t xml:space="preserve">Zakup i dostawa </w:t>
      </w:r>
      <w:r w:rsidRPr="005E1A58">
        <w:rPr>
          <w:rFonts w:ascii="Times New Roman" w:hAnsi="Times New Roman" w:cs="Times New Roman"/>
          <w:b/>
          <w:color w:val="auto"/>
          <w:sz w:val="24"/>
          <w:szCs w:val="24"/>
        </w:rPr>
        <w:t xml:space="preserve">węgla kamiennego oraz ekogroszku. oraz  „NIE OTWIERAĆ PRZED GODZINĄ </w:t>
      </w:r>
      <w:r>
        <w:rPr>
          <w:rFonts w:ascii="Times New Roman" w:hAnsi="Times New Roman" w:cs="Times New Roman"/>
          <w:b/>
          <w:color w:val="auto"/>
          <w:sz w:val="24"/>
          <w:szCs w:val="24"/>
        </w:rPr>
        <w:t>8:45 W DNIU 09</w:t>
      </w:r>
      <w:r w:rsidRPr="005E1A58">
        <w:rPr>
          <w:rFonts w:ascii="Times New Roman" w:hAnsi="Times New Roman" w:cs="Times New Roman"/>
          <w:b/>
          <w:color w:val="auto"/>
          <w:sz w:val="24"/>
          <w:szCs w:val="24"/>
        </w:rPr>
        <w:t>.10.2015 r.”</w:t>
      </w:r>
      <w:r w:rsidRPr="005E1A58">
        <w:rPr>
          <w:rFonts w:ascii="Times New Roman" w:hAnsi="Times New Roman" w:cs="Times New Roman"/>
          <w:color w:val="auto"/>
          <w:sz w:val="24"/>
          <w:szCs w:val="24"/>
        </w:rPr>
        <w:t>.</w:t>
      </w:r>
      <w:r w:rsidRPr="005E1A58">
        <w:rPr>
          <w:color w:val="auto"/>
        </w:rPr>
        <w:t xml:space="preserve"> </w:t>
      </w:r>
    </w:p>
    <w:p w:rsidR="0078730E" w:rsidRPr="005E1A58" w:rsidRDefault="0078730E">
      <w:pPr>
        <w:numPr>
          <w:ilvl w:val="1"/>
          <w:numId w:val="10"/>
        </w:numPr>
        <w:ind w:left="900" w:right="380" w:hanging="533"/>
        <w:rPr>
          <w:color w:val="auto"/>
        </w:rPr>
      </w:pPr>
      <w:r w:rsidRPr="005E1A58">
        <w:rPr>
          <w:color w:val="auto"/>
        </w:rPr>
        <w:t xml:space="preserve">Zamawiający nie ponosi odpowiedzialności za zdarzenia wynikające z nienależytego </w:t>
      </w:r>
    </w:p>
    <w:p w:rsidR="0078730E" w:rsidRPr="005E1A58" w:rsidRDefault="0078730E" w:rsidP="007A3D40">
      <w:pPr>
        <w:ind w:right="380"/>
        <w:rPr>
          <w:color w:val="auto"/>
        </w:rPr>
      </w:pPr>
      <w:r w:rsidRPr="005E1A58">
        <w:rPr>
          <w:color w:val="auto"/>
        </w:rPr>
        <w:t xml:space="preserve">oznakowania koperty/opakowania lub braku którejkolwiek z wymaganych informacji. </w:t>
      </w:r>
    </w:p>
    <w:p w:rsidR="0078730E" w:rsidRPr="005E1A58" w:rsidRDefault="0078730E">
      <w:pPr>
        <w:numPr>
          <w:ilvl w:val="0"/>
          <w:numId w:val="10"/>
        </w:numPr>
        <w:ind w:right="380" w:hanging="382"/>
        <w:rPr>
          <w:color w:val="auto"/>
        </w:rPr>
      </w:pPr>
      <w:r w:rsidRPr="005E1A58">
        <w:rPr>
          <w:color w:val="auto"/>
        </w:rPr>
        <w:t xml:space="preserve">Postanowienia dotyczące prowadzenia przez Zamawiającego wyjaśnień w toku badania i oceny ofert: </w:t>
      </w:r>
    </w:p>
    <w:p w:rsidR="0078730E" w:rsidRPr="005E1A58" w:rsidRDefault="0078730E">
      <w:pPr>
        <w:numPr>
          <w:ilvl w:val="1"/>
          <w:numId w:val="10"/>
        </w:numPr>
        <w:spacing w:after="0" w:line="380" w:lineRule="auto"/>
        <w:ind w:left="900" w:right="380" w:hanging="533"/>
        <w:rPr>
          <w:color w:val="auto"/>
        </w:rPr>
      </w:pPr>
      <w:r w:rsidRPr="005E1A58">
        <w:rPr>
          <w:color w:val="auto"/>
        </w:rPr>
        <w:t xml:space="preserve">Zamawiający może wezwać Wykonawców do uzupełnienia odpowiednich oświadczeń lub dokumentów potwierdzających spełnienie warunków udziału w postępowaniu lub potwierdzających spełnienie przez oferowane dostawy wymagań określonych przez Zamawiającego lub pełnomocnictw, jeżeli spełnione zostaną przesłanki określone w art. 26  ust. 3 Prawa zamówień publicznych. </w:t>
      </w:r>
    </w:p>
    <w:p w:rsidR="0078730E" w:rsidRPr="005E1A58" w:rsidRDefault="0078730E">
      <w:pPr>
        <w:numPr>
          <w:ilvl w:val="2"/>
          <w:numId w:val="10"/>
        </w:numPr>
        <w:spacing w:after="2" w:line="380" w:lineRule="auto"/>
        <w:ind w:right="380" w:hanging="365"/>
        <w:rPr>
          <w:color w:val="auto"/>
        </w:rPr>
      </w:pPr>
      <w:r w:rsidRPr="005E1A58">
        <w:rPr>
          <w:color w:val="auto"/>
        </w:rPr>
        <w:t xml:space="preserve">Uzupełniane oświadczenia i dokumenty powinny potwierdzać spełnianie przez Wykonawcę warunków udziału w postępowaniu oraz spełnianie przez oferowane dostawy wymagań określonych przez Zamawiającego, nie później niż w dniu, w którym upłynął termin </w:t>
      </w:r>
    </w:p>
    <w:p w:rsidR="0078730E" w:rsidRPr="005E1A58" w:rsidRDefault="0078730E">
      <w:pPr>
        <w:ind w:left="1294" w:right="380"/>
        <w:rPr>
          <w:color w:val="auto"/>
        </w:rPr>
      </w:pPr>
      <w:r w:rsidRPr="005E1A58">
        <w:rPr>
          <w:color w:val="auto"/>
        </w:rPr>
        <w:t xml:space="preserve">składania ofert. </w:t>
      </w:r>
    </w:p>
    <w:p w:rsidR="0078730E" w:rsidRPr="005E1A58" w:rsidRDefault="0078730E">
      <w:pPr>
        <w:numPr>
          <w:ilvl w:val="2"/>
          <w:numId w:val="10"/>
        </w:numPr>
        <w:spacing w:after="0" w:line="380" w:lineRule="auto"/>
        <w:ind w:right="380" w:hanging="365"/>
        <w:rPr>
          <w:color w:val="auto"/>
        </w:rPr>
      </w:pPr>
      <w:r w:rsidRPr="005E1A58">
        <w:rPr>
          <w:color w:val="auto"/>
        </w:rPr>
        <w:t xml:space="preserve">Nieuzupełnienie oświadczeń lub dokumentów potwierdzających spełnienie warunków udziału w postępowaniu lub potwierdzających spełnienie przez oferowane dostawy wymagań określonych przez Zamawiającego w odpowiedzi na ww. wezwanie może skutkować zatrzymaniem wadium wraz odsetkami na mocy art. 46 ust. 4a Prawa </w:t>
      </w:r>
    </w:p>
    <w:p w:rsidR="0078730E" w:rsidRPr="005E1A58" w:rsidRDefault="0078730E">
      <w:pPr>
        <w:ind w:left="1318" w:right="380"/>
        <w:rPr>
          <w:color w:val="auto"/>
        </w:rPr>
      </w:pPr>
      <w:r w:rsidRPr="005E1A58">
        <w:rPr>
          <w:color w:val="auto"/>
        </w:rPr>
        <w:t xml:space="preserve">zamówień publicznych. </w:t>
      </w:r>
    </w:p>
    <w:p w:rsidR="0078730E" w:rsidRPr="005E1A58" w:rsidRDefault="0078730E">
      <w:pPr>
        <w:numPr>
          <w:ilvl w:val="1"/>
          <w:numId w:val="10"/>
        </w:numPr>
        <w:ind w:left="900" w:right="380" w:hanging="533"/>
        <w:rPr>
          <w:color w:val="auto"/>
        </w:rPr>
      </w:pPr>
      <w:r w:rsidRPr="005E1A58">
        <w:rPr>
          <w:color w:val="auto"/>
        </w:rPr>
        <w:t xml:space="preserve">W toku badania i oceny ofert Zamawiający może żądać od Wykonawców wyjaśnień </w:t>
      </w:r>
    </w:p>
    <w:p w:rsidR="0078730E" w:rsidRPr="005E1A58" w:rsidRDefault="0078730E">
      <w:pPr>
        <w:spacing w:after="0" w:line="380" w:lineRule="auto"/>
        <w:ind w:left="953" w:right="380"/>
        <w:rPr>
          <w:color w:val="auto"/>
        </w:rPr>
      </w:pPr>
      <w:r w:rsidRPr="005E1A58">
        <w:rPr>
          <w:color w:val="auto"/>
        </w:rPr>
        <w:t xml:space="preserve">dotyczących treści złożonych ofert oraz wyjaśnień dotyczących oświadczeń lub dokumentów potwierdzających: </w:t>
      </w:r>
    </w:p>
    <w:p w:rsidR="0078730E" w:rsidRPr="005E1A58" w:rsidRDefault="0078730E">
      <w:pPr>
        <w:numPr>
          <w:ilvl w:val="2"/>
          <w:numId w:val="10"/>
        </w:numPr>
        <w:ind w:right="380" w:hanging="365"/>
        <w:rPr>
          <w:color w:val="auto"/>
        </w:rPr>
      </w:pPr>
      <w:r w:rsidRPr="005E1A58">
        <w:rPr>
          <w:color w:val="auto"/>
        </w:rPr>
        <w:t xml:space="preserve">Spełnienie przez Wykonawców warunków udziału w postępowaniu. </w:t>
      </w:r>
    </w:p>
    <w:p w:rsidR="0078730E" w:rsidRPr="005E1A58" w:rsidRDefault="0078730E">
      <w:pPr>
        <w:numPr>
          <w:ilvl w:val="2"/>
          <w:numId w:val="10"/>
        </w:numPr>
        <w:ind w:right="380" w:hanging="365"/>
        <w:rPr>
          <w:color w:val="auto"/>
        </w:rPr>
      </w:pPr>
      <w:r w:rsidRPr="005E1A58">
        <w:rPr>
          <w:color w:val="auto"/>
        </w:rPr>
        <w:t xml:space="preserve">Spełnienie przez oferowane dostawy wymagań określonych przez Zamawiającego. </w:t>
      </w:r>
    </w:p>
    <w:p w:rsidR="0078730E" w:rsidRPr="005E1A58" w:rsidRDefault="0078730E">
      <w:pPr>
        <w:numPr>
          <w:ilvl w:val="1"/>
          <w:numId w:val="10"/>
        </w:numPr>
        <w:spacing w:after="0" w:line="380" w:lineRule="auto"/>
        <w:ind w:left="900" w:right="380" w:hanging="533"/>
        <w:rPr>
          <w:color w:val="auto"/>
        </w:rPr>
      </w:pPr>
      <w:r w:rsidRPr="005E1A58">
        <w:rPr>
          <w:color w:val="auto"/>
        </w:rPr>
        <w:t xml:space="preserve">Zamawiający poprawia w ofercie oczywiste omyłki pisarskie oraz oczywiste omyłki rachunkowe, z uwzględnieniem konsekwencji rachunkowych dokonanych poprawek, </w:t>
      </w:r>
    </w:p>
    <w:p w:rsidR="0078730E" w:rsidRPr="005E1A58" w:rsidRDefault="0078730E">
      <w:pPr>
        <w:ind w:left="953" w:right="380"/>
        <w:rPr>
          <w:color w:val="auto"/>
        </w:rPr>
      </w:pPr>
      <w:r w:rsidRPr="005E1A58">
        <w:rPr>
          <w:color w:val="auto"/>
        </w:rPr>
        <w:t xml:space="preserve">niezwłocznie zawiadamiając o tym Wykonawcę, którego oferta została poprawiona. </w:t>
      </w:r>
    </w:p>
    <w:p w:rsidR="0078730E" w:rsidRPr="005E1A58" w:rsidRDefault="0078730E">
      <w:pPr>
        <w:numPr>
          <w:ilvl w:val="1"/>
          <w:numId w:val="10"/>
        </w:numPr>
        <w:spacing w:after="0" w:line="380" w:lineRule="auto"/>
        <w:ind w:left="900" w:right="380" w:hanging="533"/>
        <w:rPr>
          <w:color w:val="auto"/>
        </w:rPr>
      </w:pPr>
      <w:r w:rsidRPr="005E1A58">
        <w:rPr>
          <w:color w:val="auto"/>
        </w:rPr>
        <w:t xml:space="preserve">Zamawiający poprawia w ofercie inne omyłki polegające na niezgodności oferty ze Specyfikacją Istotnych Warunków Zamówienia, niepowodujące istotnych zmian w ofercie, niezwłocznie zawiadamiając o tym Wykonawcę, którego oferta została poprawiona. Oferta Wykonawcy, który w terminie 3 dni od dnia doręczenia zawiadomienia nie zgodził się na </w:t>
      </w:r>
    </w:p>
    <w:p w:rsidR="0078730E" w:rsidRPr="005E1A58" w:rsidRDefault="0078730E">
      <w:pPr>
        <w:ind w:left="953" w:right="380"/>
        <w:rPr>
          <w:color w:val="auto"/>
        </w:rPr>
      </w:pPr>
      <w:r w:rsidRPr="005E1A58">
        <w:rPr>
          <w:color w:val="auto"/>
        </w:rPr>
        <w:t xml:space="preserve">poprawienie takiej omyłki podlega odrzuceniu. </w:t>
      </w:r>
    </w:p>
    <w:p w:rsidR="0078730E" w:rsidRPr="005E1A58" w:rsidRDefault="0078730E">
      <w:pPr>
        <w:numPr>
          <w:ilvl w:val="1"/>
          <w:numId w:val="10"/>
        </w:numPr>
        <w:spacing w:after="0" w:line="380" w:lineRule="auto"/>
        <w:ind w:left="900" w:right="380" w:hanging="533"/>
        <w:rPr>
          <w:color w:val="auto"/>
        </w:rPr>
      </w:pPr>
      <w:r w:rsidRPr="005E1A58">
        <w:rPr>
          <w:color w:val="auto"/>
        </w:rPr>
        <w:t xml:space="preserve">Zamawiający w celu ustalenia, czy oferta zawiera rażąco niską cenę w stosunku do przedmiotu zamówienia zwróci się do Wykonawcy o udzielenie w wyznaczonym terminie wyjaśnień </w:t>
      </w:r>
    </w:p>
    <w:p w:rsidR="0078730E" w:rsidRPr="005E1A58" w:rsidRDefault="0078730E">
      <w:pPr>
        <w:ind w:left="953" w:right="380"/>
        <w:rPr>
          <w:color w:val="auto"/>
        </w:rPr>
      </w:pPr>
      <w:r w:rsidRPr="005E1A58">
        <w:rPr>
          <w:color w:val="auto"/>
        </w:rPr>
        <w:t xml:space="preserve">dotyczących elementów oferty mających wpływ na wysokość ceny. </w:t>
      </w:r>
    </w:p>
    <w:p w:rsidR="0078730E" w:rsidRPr="005E1A58" w:rsidRDefault="0078730E">
      <w:pPr>
        <w:numPr>
          <w:ilvl w:val="1"/>
          <w:numId w:val="10"/>
        </w:numPr>
        <w:spacing w:after="0" w:line="382" w:lineRule="auto"/>
        <w:ind w:left="900" w:right="380" w:hanging="533"/>
        <w:rPr>
          <w:color w:val="auto"/>
        </w:rPr>
      </w:pPr>
      <w:r w:rsidRPr="005E1A58">
        <w:rPr>
          <w:color w:val="auto"/>
        </w:rPr>
        <w:t xml:space="preserve">Zamawiający odrzuca ofertę Wykonawcy, który nie złożył wyjaśnień lub, jeżeli dokonana ocena wyjaśnień potwierdza, że oferta zawiera rażąco niską cenę w stosunku do przedmiotu </w:t>
      </w:r>
    </w:p>
    <w:p w:rsidR="0078730E" w:rsidRPr="005E1A58" w:rsidRDefault="0078730E">
      <w:pPr>
        <w:ind w:left="953" w:right="380"/>
        <w:rPr>
          <w:color w:val="auto"/>
        </w:rPr>
      </w:pPr>
      <w:r w:rsidRPr="005E1A58">
        <w:rPr>
          <w:color w:val="auto"/>
        </w:rPr>
        <w:t xml:space="preserve">zamówienia. </w:t>
      </w:r>
    </w:p>
    <w:p w:rsidR="0078730E" w:rsidRPr="005E1A58" w:rsidRDefault="0078730E">
      <w:pPr>
        <w:numPr>
          <w:ilvl w:val="1"/>
          <w:numId w:val="10"/>
        </w:numPr>
        <w:spacing w:after="0" w:line="380" w:lineRule="auto"/>
        <w:ind w:left="900" w:right="380" w:hanging="533"/>
        <w:rPr>
          <w:color w:val="auto"/>
        </w:rPr>
      </w:pPr>
      <w:r w:rsidRPr="005E1A58">
        <w:rPr>
          <w:color w:val="auto"/>
        </w:rPr>
        <w:t xml:space="preserve">Zamawiający może zwrócić się do Wykonawcy o udzielenie wyjaśnień dotyczących powiązań  w zakresie grupy kapitałowej istniejących między Wykonawcami, w celu ustalenia, czy zachodzą przesłanki wykluczenia Wykonawcy. Niezłożenie wyjaśnień spowoduje wykluczenie Wykonawcy z udziału w postępowaniu. </w:t>
      </w:r>
    </w:p>
    <w:p w:rsidR="0078730E" w:rsidRPr="005E1A58" w:rsidRDefault="0078730E">
      <w:pPr>
        <w:pStyle w:val="Heading2"/>
        <w:ind w:left="9" w:right="188"/>
        <w:rPr>
          <w:color w:val="auto"/>
        </w:rPr>
      </w:pPr>
      <w:r w:rsidRPr="005E1A58">
        <w:rPr>
          <w:color w:val="auto"/>
        </w:rPr>
        <w:t>XI. Miejsce oraz termin składania i otwarcia ofert</w:t>
      </w:r>
      <w:r w:rsidRPr="005E1A58">
        <w:rPr>
          <w:b w:val="0"/>
          <w:color w:val="auto"/>
        </w:rPr>
        <w:t xml:space="preserve"> </w:t>
      </w:r>
    </w:p>
    <w:p w:rsidR="0078730E" w:rsidRPr="005E1A58" w:rsidRDefault="0078730E" w:rsidP="007A3D40">
      <w:pPr>
        <w:spacing w:after="0" w:line="380" w:lineRule="auto"/>
        <w:ind w:left="329" w:right="21" w:hanging="300"/>
        <w:rPr>
          <w:color w:val="auto"/>
        </w:rPr>
      </w:pPr>
      <w:r w:rsidRPr="005E1A58">
        <w:rPr>
          <w:color w:val="auto"/>
        </w:rPr>
        <w:t>1. Ofertę należy składać do dnia:</w:t>
      </w:r>
      <w:r>
        <w:rPr>
          <w:b/>
          <w:color w:val="auto"/>
        </w:rPr>
        <w:t xml:space="preserve"> 09</w:t>
      </w:r>
      <w:r w:rsidRPr="005E1A58">
        <w:rPr>
          <w:b/>
          <w:color w:val="auto"/>
        </w:rPr>
        <w:t xml:space="preserve">.10.2015 r., do godz. </w:t>
      </w:r>
      <w:r>
        <w:rPr>
          <w:b/>
          <w:color w:val="auto"/>
        </w:rPr>
        <w:t>8:45</w:t>
      </w:r>
      <w:r w:rsidRPr="005E1A58">
        <w:rPr>
          <w:color w:val="auto"/>
        </w:rPr>
        <w:t xml:space="preserve"> w siedzibie Zamawiającego:</w:t>
      </w:r>
      <w:r w:rsidRPr="005E1A58">
        <w:rPr>
          <w:i/>
          <w:color w:val="auto"/>
        </w:rPr>
        <w:t xml:space="preserve"> </w:t>
      </w:r>
    </w:p>
    <w:p w:rsidR="0078730E" w:rsidRPr="005E1A58" w:rsidRDefault="0078730E">
      <w:pPr>
        <w:pStyle w:val="Heading2"/>
        <w:ind w:left="339" w:right="188"/>
        <w:rPr>
          <w:color w:val="auto"/>
        </w:rPr>
      </w:pPr>
      <w:r w:rsidRPr="005E1A58">
        <w:rPr>
          <w:color w:val="auto"/>
        </w:rPr>
        <w:t>Urząd Miejski w Wyśmierzycach, ul. Mickiewicza 75, 26-811 Wyśmierzyce, p. 202</w:t>
      </w:r>
    </w:p>
    <w:p w:rsidR="0078730E" w:rsidRPr="005E1A58" w:rsidRDefault="0078730E">
      <w:pPr>
        <w:numPr>
          <w:ilvl w:val="0"/>
          <w:numId w:val="11"/>
        </w:numPr>
        <w:ind w:right="4068" w:hanging="276"/>
        <w:rPr>
          <w:color w:val="auto"/>
        </w:rPr>
      </w:pPr>
      <w:r w:rsidRPr="005E1A58">
        <w:rPr>
          <w:color w:val="auto"/>
        </w:rPr>
        <w:t xml:space="preserve">Wykonawca może, przed upływem terminu do składania ofert, zmienić lub wycofać ofertę. Zmiana, jak  </w:t>
      </w:r>
    </w:p>
    <w:p w:rsidR="0078730E" w:rsidRPr="005E1A58" w:rsidRDefault="0078730E" w:rsidP="007A3D40">
      <w:pPr>
        <w:ind w:right="380"/>
        <w:rPr>
          <w:color w:val="auto"/>
        </w:rPr>
      </w:pPr>
      <w:r w:rsidRPr="005E1A58">
        <w:rPr>
          <w:color w:val="auto"/>
        </w:rPr>
        <w:t xml:space="preserve">    i wycofanie oferty, wymagają zachowania formy pisemnej. </w:t>
      </w:r>
    </w:p>
    <w:p w:rsidR="0078730E" w:rsidRPr="005E1A58" w:rsidRDefault="0078730E" w:rsidP="007A3D40">
      <w:pPr>
        <w:numPr>
          <w:ilvl w:val="0"/>
          <w:numId w:val="11"/>
        </w:numPr>
        <w:spacing w:line="382" w:lineRule="auto"/>
        <w:ind w:right="21" w:hanging="276"/>
        <w:rPr>
          <w:color w:val="auto"/>
        </w:rPr>
      </w:pPr>
      <w:r w:rsidRPr="005E1A58">
        <w:rPr>
          <w:color w:val="auto"/>
        </w:rPr>
        <w:t xml:space="preserve">Oferty zostaną otwarte dnia: </w:t>
      </w:r>
      <w:r>
        <w:rPr>
          <w:b/>
          <w:color w:val="auto"/>
        </w:rPr>
        <w:t>09</w:t>
      </w:r>
      <w:r w:rsidRPr="005E1A58">
        <w:rPr>
          <w:b/>
          <w:color w:val="auto"/>
        </w:rPr>
        <w:t xml:space="preserve">.10.2015 r., o godz. </w:t>
      </w:r>
      <w:r>
        <w:rPr>
          <w:b/>
          <w:color w:val="auto"/>
        </w:rPr>
        <w:t>9:00</w:t>
      </w:r>
      <w:r w:rsidRPr="005E1A58">
        <w:rPr>
          <w:color w:val="auto"/>
        </w:rPr>
        <w:t xml:space="preserve"> w siedzibie Zamawiającego:</w:t>
      </w:r>
      <w:r w:rsidRPr="005E1A58">
        <w:rPr>
          <w:i/>
          <w:color w:val="auto"/>
        </w:rPr>
        <w:t xml:space="preserve"> </w:t>
      </w:r>
    </w:p>
    <w:p w:rsidR="0078730E" w:rsidRPr="005E1A58" w:rsidRDefault="0078730E">
      <w:pPr>
        <w:pStyle w:val="Heading2"/>
        <w:ind w:left="339" w:right="188"/>
        <w:rPr>
          <w:color w:val="auto"/>
        </w:rPr>
      </w:pPr>
      <w:r w:rsidRPr="005E1A58">
        <w:rPr>
          <w:color w:val="auto"/>
        </w:rPr>
        <w:t>Urząd Miejski w Wyśmierzycach, ul. Mickiewicza 75, 26-811 Wyśmierzyce, p. 202</w:t>
      </w:r>
    </w:p>
    <w:p w:rsidR="0078730E" w:rsidRPr="005E1A58" w:rsidRDefault="0078730E" w:rsidP="00F70482">
      <w:pPr>
        <w:pStyle w:val="Heading2"/>
        <w:ind w:right="188"/>
        <w:rPr>
          <w:color w:val="auto"/>
        </w:rPr>
      </w:pPr>
      <w:r w:rsidRPr="005E1A58">
        <w:rPr>
          <w:color w:val="auto"/>
        </w:rPr>
        <w:t xml:space="preserve"> XII. Opis sposobu obliczenia ceny </w:t>
      </w:r>
    </w:p>
    <w:p w:rsidR="0078730E" w:rsidRPr="005E1A58" w:rsidRDefault="0078730E">
      <w:pPr>
        <w:numPr>
          <w:ilvl w:val="0"/>
          <w:numId w:val="12"/>
        </w:numPr>
        <w:ind w:left="364" w:right="380" w:hanging="350"/>
        <w:rPr>
          <w:color w:val="auto"/>
        </w:rPr>
      </w:pPr>
      <w:r w:rsidRPr="005E1A58">
        <w:rPr>
          <w:color w:val="auto"/>
        </w:rPr>
        <w:t xml:space="preserve">Cena oferty uwzględnia wszystkie zobowiązania, musi być podana w PLN cyfrowo i słownie,  </w:t>
      </w:r>
    </w:p>
    <w:p w:rsidR="0078730E" w:rsidRPr="005E1A58" w:rsidRDefault="0078730E">
      <w:pPr>
        <w:ind w:left="377" w:right="380"/>
        <w:rPr>
          <w:color w:val="auto"/>
        </w:rPr>
      </w:pPr>
      <w:r w:rsidRPr="005E1A58">
        <w:rPr>
          <w:color w:val="auto"/>
        </w:rPr>
        <w:t xml:space="preserve">z wyodrębnieniem należnego podatku VAT - jeżeli występuje. </w:t>
      </w:r>
    </w:p>
    <w:p w:rsidR="0078730E" w:rsidRPr="005E1A58" w:rsidRDefault="0078730E">
      <w:pPr>
        <w:numPr>
          <w:ilvl w:val="0"/>
          <w:numId w:val="12"/>
        </w:numPr>
        <w:spacing w:after="0" w:line="380" w:lineRule="auto"/>
        <w:ind w:left="364" w:right="380" w:hanging="350"/>
        <w:rPr>
          <w:color w:val="auto"/>
        </w:rPr>
      </w:pPr>
      <w:r w:rsidRPr="005E1A58">
        <w:rPr>
          <w:color w:val="auto"/>
        </w:rPr>
        <w:t xml:space="preserve">Cena podana w ofercie powinna obejmować wszystkie koszty i składniki związane z wykonaniem zamówienia oraz warunkami stawianymi przez Zamawiającego w Specyfikacji Istotnych Warunków Zamówienia. </w:t>
      </w:r>
    </w:p>
    <w:p w:rsidR="0078730E" w:rsidRPr="005E1A58" w:rsidRDefault="0078730E">
      <w:pPr>
        <w:numPr>
          <w:ilvl w:val="0"/>
          <w:numId w:val="12"/>
        </w:numPr>
        <w:ind w:left="364" w:right="380" w:hanging="350"/>
        <w:rPr>
          <w:color w:val="auto"/>
        </w:rPr>
      </w:pPr>
      <w:r w:rsidRPr="005E1A58">
        <w:rPr>
          <w:color w:val="auto"/>
        </w:rPr>
        <w:t xml:space="preserve">Cenę oferty należy podać w PLN (polskich złotych), z dokładnością do dwóch miejsc po przecinku. </w:t>
      </w:r>
    </w:p>
    <w:p w:rsidR="0078730E" w:rsidRPr="005E1A58" w:rsidRDefault="0078730E">
      <w:pPr>
        <w:numPr>
          <w:ilvl w:val="0"/>
          <w:numId w:val="12"/>
        </w:numPr>
        <w:ind w:left="364" w:right="380" w:hanging="350"/>
        <w:rPr>
          <w:color w:val="auto"/>
        </w:rPr>
      </w:pPr>
      <w:r w:rsidRPr="005E1A58">
        <w:rPr>
          <w:color w:val="auto"/>
        </w:rPr>
        <w:t xml:space="preserve">Cena może być tylko jedna za oferowany przedmiot zamówienia, nie dopuszcza się wariantowości </w:t>
      </w:r>
    </w:p>
    <w:p w:rsidR="0078730E" w:rsidRPr="005E1A58" w:rsidRDefault="0078730E">
      <w:pPr>
        <w:ind w:left="377" w:right="380"/>
        <w:rPr>
          <w:color w:val="auto"/>
        </w:rPr>
      </w:pPr>
      <w:r w:rsidRPr="005E1A58">
        <w:rPr>
          <w:color w:val="auto"/>
        </w:rPr>
        <w:t xml:space="preserve">cen. </w:t>
      </w:r>
    </w:p>
    <w:p w:rsidR="0078730E" w:rsidRPr="005E1A58" w:rsidRDefault="0078730E">
      <w:pPr>
        <w:numPr>
          <w:ilvl w:val="0"/>
          <w:numId w:val="12"/>
        </w:numPr>
        <w:ind w:left="364" w:right="380" w:hanging="350"/>
        <w:rPr>
          <w:color w:val="auto"/>
        </w:rPr>
      </w:pPr>
      <w:r w:rsidRPr="005E1A58">
        <w:rPr>
          <w:color w:val="auto"/>
        </w:rPr>
        <w:t xml:space="preserve">Cena nie ulega zmianie przez okres ważności oferty (związania ofertą). </w:t>
      </w:r>
    </w:p>
    <w:p w:rsidR="0078730E" w:rsidRPr="005E1A58" w:rsidRDefault="0078730E">
      <w:pPr>
        <w:numPr>
          <w:ilvl w:val="0"/>
          <w:numId w:val="12"/>
        </w:numPr>
        <w:ind w:left="364" w:right="380" w:hanging="350"/>
        <w:rPr>
          <w:color w:val="auto"/>
        </w:rPr>
      </w:pPr>
      <w:r w:rsidRPr="005E1A58">
        <w:rPr>
          <w:color w:val="auto"/>
        </w:rPr>
        <w:t xml:space="preserve">Cenę za wykonanie przedmiotu zamówienia należy przedstawić w „Formularzu ofertowym” </w:t>
      </w:r>
    </w:p>
    <w:p w:rsidR="0078730E" w:rsidRPr="005E1A58" w:rsidRDefault="0078730E">
      <w:pPr>
        <w:ind w:left="377" w:right="380"/>
        <w:rPr>
          <w:color w:val="auto"/>
        </w:rPr>
      </w:pPr>
      <w:r w:rsidRPr="005E1A58">
        <w:rPr>
          <w:color w:val="auto"/>
        </w:rPr>
        <w:t xml:space="preserve">stanowiącym załącznik nr 1 do niniejszej Specyfikacji Istotnych Warunków Zamówienia. </w:t>
      </w:r>
    </w:p>
    <w:p w:rsidR="0078730E" w:rsidRPr="005E1A58" w:rsidRDefault="0078730E">
      <w:pPr>
        <w:pStyle w:val="Heading2"/>
        <w:spacing w:after="0" w:line="380" w:lineRule="auto"/>
        <w:ind w:left="9" w:right="188"/>
        <w:rPr>
          <w:color w:val="auto"/>
        </w:rPr>
      </w:pPr>
      <w:r w:rsidRPr="005E1A58">
        <w:rPr>
          <w:color w:val="auto"/>
        </w:rPr>
        <w:t xml:space="preserve">XIII. Opis kryteriów, którymi Zamawiający będzie się kierował przy wyborze oferty wraz  z podaniem znaczenia tych kryteriów i sposobu oceny ofert </w:t>
      </w:r>
    </w:p>
    <w:p w:rsidR="0078730E" w:rsidRPr="005E1A58" w:rsidRDefault="0078730E">
      <w:pPr>
        <w:numPr>
          <w:ilvl w:val="0"/>
          <w:numId w:val="13"/>
        </w:numPr>
        <w:ind w:left="364" w:right="380" w:hanging="350"/>
        <w:rPr>
          <w:color w:val="auto"/>
        </w:rPr>
      </w:pPr>
      <w:r w:rsidRPr="005E1A58">
        <w:rPr>
          <w:color w:val="auto"/>
        </w:rPr>
        <w:t xml:space="preserve">Kryteria oceny ofert - Zamawiający uzna oferty za spełniające wymagania i przyjmie do </w:t>
      </w:r>
    </w:p>
    <w:p w:rsidR="0078730E" w:rsidRPr="005E1A58" w:rsidRDefault="0078730E">
      <w:pPr>
        <w:ind w:left="377" w:right="380"/>
        <w:rPr>
          <w:color w:val="auto"/>
        </w:rPr>
      </w:pPr>
      <w:r w:rsidRPr="005E1A58">
        <w:rPr>
          <w:color w:val="auto"/>
        </w:rPr>
        <w:t xml:space="preserve">szczegółowego rozpatrywania, jeżeli: </w:t>
      </w:r>
    </w:p>
    <w:p w:rsidR="0078730E" w:rsidRPr="005E1A58" w:rsidRDefault="0078730E">
      <w:pPr>
        <w:numPr>
          <w:ilvl w:val="1"/>
          <w:numId w:val="13"/>
        </w:numPr>
        <w:spacing w:after="135"/>
        <w:ind w:right="380" w:hanging="530"/>
        <w:rPr>
          <w:color w:val="auto"/>
        </w:rPr>
      </w:pPr>
      <w:r w:rsidRPr="005E1A58">
        <w:rPr>
          <w:color w:val="auto"/>
        </w:rPr>
        <w:t xml:space="preserve">Oferta, spełnia wymagania określone niniejszą specyfikacją. </w:t>
      </w:r>
    </w:p>
    <w:p w:rsidR="0078730E" w:rsidRPr="005E1A58" w:rsidRDefault="0078730E">
      <w:pPr>
        <w:numPr>
          <w:ilvl w:val="1"/>
          <w:numId w:val="13"/>
        </w:numPr>
        <w:spacing w:after="135"/>
        <w:ind w:right="380" w:hanging="530"/>
        <w:rPr>
          <w:color w:val="auto"/>
        </w:rPr>
      </w:pPr>
      <w:r w:rsidRPr="005E1A58">
        <w:rPr>
          <w:color w:val="auto"/>
        </w:rPr>
        <w:t xml:space="preserve">Oferta została złożona, w określonym przez Zamawiającego terminie. </w:t>
      </w:r>
    </w:p>
    <w:p w:rsidR="0078730E" w:rsidRPr="005E1A58" w:rsidRDefault="0078730E">
      <w:pPr>
        <w:numPr>
          <w:ilvl w:val="1"/>
          <w:numId w:val="13"/>
        </w:numPr>
        <w:ind w:right="380" w:hanging="530"/>
        <w:rPr>
          <w:color w:val="auto"/>
        </w:rPr>
      </w:pPr>
      <w:r w:rsidRPr="005E1A58">
        <w:rPr>
          <w:color w:val="auto"/>
        </w:rPr>
        <w:t xml:space="preserve">Wykonawca przedstawił ofertę zgodną co do treści z wymaganiami Zamawiającego. </w:t>
      </w:r>
    </w:p>
    <w:p w:rsidR="0078730E" w:rsidRPr="005E1A58" w:rsidRDefault="0078730E">
      <w:pPr>
        <w:numPr>
          <w:ilvl w:val="0"/>
          <w:numId w:val="13"/>
        </w:numPr>
        <w:spacing w:after="2" w:line="380" w:lineRule="auto"/>
        <w:ind w:left="364" w:right="380" w:hanging="350"/>
        <w:rPr>
          <w:color w:val="auto"/>
        </w:rPr>
      </w:pPr>
      <w:r w:rsidRPr="005E1A58">
        <w:rPr>
          <w:color w:val="auto"/>
        </w:rPr>
        <w:t xml:space="preserve">Kryteria oceny ofert - stosowanie matematycznych obliczeń przy ocenie ofert, stanowi podstawową zasadę oceny ofert, które oceniane będą w odniesieniu do najkorzystniejszych warunków </w:t>
      </w:r>
    </w:p>
    <w:p w:rsidR="0078730E" w:rsidRPr="005E1A58" w:rsidRDefault="0078730E">
      <w:pPr>
        <w:ind w:left="377" w:right="380"/>
        <w:rPr>
          <w:color w:val="auto"/>
        </w:rPr>
      </w:pPr>
      <w:r w:rsidRPr="005E1A58">
        <w:rPr>
          <w:color w:val="auto"/>
        </w:rPr>
        <w:t xml:space="preserve">przedstawionych przez Wykonawców w zakresie każdego kryterium. </w:t>
      </w:r>
    </w:p>
    <w:p w:rsidR="0078730E" w:rsidRPr="005E1A58" w:rsidRDefault="0078730E">
      <w:pPr>
        <w:numPr>
          <w:ilvl w:val="0"/>
          <w:numId w:val="13"/>
        </w:numPr>
        <w:spacing w:after="1" w:line="379" w:lineRule="auto"/>
        <w:ind w:left="364" w:right="380" w:hanging="350"/>
        <w:rPr>
          <w:color w:val="auto"/>
        </w:rPr>
      </w:pPr>
      <w:r w:rsidRPr="005E1A58">
        <w:rPr>
          <w:color w:val="auto"/>
        </w:rPr>
        <w:t xml:space="preserve">Zamawiający dla potrzeb oceny oferty, której wybór prowadziłby do powstania obowiązku podatkowego dla Zamawiającego, zgodnie z przepisami o podatku od towarów i usług w zakresie dotyczącym wewnątrz wspólnotowego nabycia towarów, doliczy do przedstawionej w niej ceny należny podatek od towarów i usług zgodnie z obowiązującymi w przedmiocie zamówienia przepisami </w:t>
      </w:r>
    </w:p>
    <w:p w:rsidR="0078730E" w:rsidRPr="005E1A58" w:rsidRDefault="0078730E">
      <w:pPr>
        <w:ind w:left="377" w:right="380"/>
        <w:rPr>
          <w:color w:val="auto"/>
        </w:rPr>
      </w:pPr>
      <w:r w:rsidRPr="005E1A58">
        <w:rPr>
          <w:color w:val="auto"/>
        </w:rPr>
        <w:t xml:space="preserve">prawa. </w:t>
      </w:r>
    </w:p>
    <w:p w:rsidR="0078730E" w:rsidRPr="005E1A58" w:rsidRDefault="0078730E">
      <w:pPr>
        <w:numPr>
          <w:ilvl w:val="0"/>
          <w:numId w:val="13"/>
        </w:numPr>
        <w:spacing w:after="17" w:line="380" w:lineRule="auto"/>
        <w:ind w:left="364" w:right="380" w:hanging="350"/>
        <w:rPr>
          <w:color w:val="auto"/>
        </w:rPr>
      </w:pPr>
      <w:r w:rsidRPr="005E1A58">
        <w:rPr>
          <w:color w:val="auto"/>
        </w:rPr>
        <w:t xml:space="preserve">W celu wyboru najkorzystniejszej oferty Zamawiający przyjął następujące kryteria oceny ofert, przypisując im odpowiednie wagi procentowe: </w:t>
      </w:r>
    </w:p>
    <w:p w:rsidR="0078730E" w:rsidRPr="005E1A58" w:rsidRDefault="0078730E">
      <w:pPr>
        <w:numPr>
          <w:ilvl w:val="1"/>
          <w:numId w:val="13"/>
        </w:numPr>
        <w:spacing w:after="135"/>
        <w:ind w:right="380" w:hanging="530"/>
        <w:rPr>
          <w:color w:val="auto"/>
        </w:rPr>
      </w:pPr>
      <w:r w:rsidRPr="005E1A58">
        <w:rPr>
          <w:color w:val="auto"/>
        </w:rPr>
        <w:t xml:space="preserve">Cena – 98% </w:t>
      </w:r>
    </w:p>
    <w:p w:rsidR="0078730E" w:rsidRPr="005E1A58" w:rsidRDefault="0078730E">
      <w:pPr>
        <w:numPr>
          <w:ilvl w:val="1"/>
          <w:numId w:val="13"/>
        </w:numPr>
        <w:ind w:right="380" w:hanging="530"/>
        <w:rPr>
          <w:color w:val="auto"/>
        </w:rPr>
      </w:pPr>
      <w:r w:rsidRPr="005E1A58">
        <w:rPr>
          <w:color w:val="auto"/>
        </w:rPr>
        <w:t xml:space="preserve">Termin dostawy – 2% </w:t>
      </w:r>
    </w:p>
    <w:p w:rsidR="0078730E" w:rsidRPr="005E1A58" w:rsidRDefault="0078730E">
      <w:pPr>
        <w:numPr>
          <w:ilvl w:val="0"/>
          <w:numId w:val="13"/>
        </w:numPr>
        <w:spacing w:after="137"/>
        <w:ind w:left="364" w:right="380" w:hanging="350"/>
        <w:rPr>
          <w:color w:val="auto"/>
        </w:rPr>
      </w:pPr>
      <w:r w:rsidRPr="005E1A58">
        <w:rPr>
          <w:color w:val="auto"/>
        </w:rPr>
        <w:t xml:space="preserve">Łączna wartość punktowa oferty wyliczona będzie według wzoru: </w:t>
      </w:r>
    </w:p>
    <w:p w:rsidR="0078730E" w:rsidRPr="005E1A58" w:rsidRDefault="0078730E">
      <w:pPr>
        <w:spacing w:after="113"/>
        <w:ind w:right="379"/>
        <w:jc w:val="center"/>
        <w:rPr>
          <w:color w:val="auto"/>
        </w:rPr>
      </w:pPr>
      <w:r w:rsidRPr="005E1A58">
        <w:rPr>
          <w:b/>
          <w:color w:val="auto"/>
        </w:rPr>
        <w:t>P = P</w:t>
      </w:r>
      <w:r w:rsidRPr="005E1A58">
        <w:rPr>
          <w:b/>
          <w:color w:val="auto"/>
          <w:vertAlign w:val="subscript"/>
        </w:rPr>
        <w:t xml:space="preserve">C </w:t>
      </w:r>
      <w:r w:rsidRPr="005E1A58">
        <w:rPr>
          <w:b/>
          <w:color w:val="auto"/>
        </w:rPr>
        <w:t>+ P</w:t>
      </w:r>
      <w:r w:rsidRPr="005E1A58">
        <w:rPr>
          <w:b/>
          <w:color w:val="auto"/>
          <w:vertAlign w:val="subscript"/>
        </w:rPr>
        <w:t>T</w:t>
      </w:r>
      <w:r w:rsidRPr="005E1A58">
        <w:rPr>
          <w:b/>
          <w:color w:val="auto"/>
        </w:rPr>
        <w:t xml:space="preserve"> </w:t>
      </w:r>
    </w:p>
    <w:p w:rsidR="0078730E" w:rsidRPr="005E1A58" w:rsidRDefault="0078730E">
      <w:pPr>
        <w:ind w:left="377" w:right="380"/>
        <w:rPr>
          <w:color w:val="auto"/>
        </w:rPr>
      </w:pPr>
      <w:r w:rsidRPr="005E1A58">
        <w:rPr>
          <w:color w:val="auto"/>
        </w:rPr>
        <w:t xml:space="preserve">gdzie: </w:t>
      </w:r>
    </w:p>
    <w:p w:rsidR="0078730E" w:rsidRPr="005E1A58" w:rsidRDefault="0078730E">
      <w:pPr>
        <w:ind w:left="377" w:right="380"/>
        <w:rPr>
          <w:color w:val="auto"/>
        </w:rPr>
      </w:pPr>
      <w:r w:rsidRPr="005E1A58">
        <w:rPr>
          <w:b/>
          <w:color w:val="auto"/>
        </w:rPr>
        <w:t>P</w:t>
      </w:r>
      <w:r w:rsidRPr="005E1A58">
        <w:rPr>
          <w:color w:val="auto"/>
        </w:rPr>
        <w:t xml:space="preserve"> – ilość punktów otrzymanych przez ocenianą ofertę, </w:t>
      </w:r>
    </w:p>
    <w:p w:rsidR="0078730E" w:rsidRPr="005E1A58" w:rsidRDefault="0078730E">
      <w:pPr>
        <w:ind w:left="377" w:right="380"/>
        <w:rPr>
          <w:color w:val="auto"/>
        </w:rPr>
      </w:pPr>
      <w:r w:rsidRPr="005E1A58">
        <w:rPr>
          <w:b/>
          <w:color w:val="auto"/>
        </w:rPr>
        <w:t>P</w:t>
      </w:r>
      <w:r w:rsidRPr="005E1A58">
        <w:rPr>
          <w:b/>
          <w:color w:val="auto"/>
          <w:vertAlign w:val="subscript"/>
        </w:rPr>
        <w:t>C</w:t>
      </w:r>
      <w:r w:rsidRPr="005E1A58">
        <w:rPr>
          <w:color w:val="auto"/>
        </w:rPr>
        <w:t xml:space="preserve"> – ilość punktów w kryterium „cena”, </w:t>
      </w:r>
    </w:p>
    <w:p w:rsidR="0078730E" w:rsidRPr="005E1A58" w:rsidRDefault="0078730E">
      <w:pPr>
        <w:ind w:left="377" w:right="380"/>
        <w:rPr>
          <w:color w:val="auto"/>
        </w:rPr>
      </w:pPr>
      <w:r w:rsidRPr="005E1A58">
        <w:rPr>
          <w:b/>
          <w:color w:val="auto"/>
        </w:rPr>
        <w:t>P</w:t>
      </w:r>
      <w:r w:rsidRPr="005E1A58">
        <w:rPr>
          <w:b/>
          <w:color w:val="auto"/>
          <w:vertAlign w:val="subscript"/>
        </w:rPr>
        <w:t>T</w:t>
      </w:r>
      <w:r w:rsidRPr="005E1A58">
        <w:rPr>
          <w:color w:val="auto"/>
        </w:rPr>
        <w:t xml:space="preserve"> – ilość punktów w kryterium „termin dostawy”. </w:t>
      </w:r>
    </w:p>
    <w:p w:rsidR="0078730E" w:rsidRPr="005E1A58" w:rsidRDefault="0078730E">
      <w:pPr>
        <w:numPr>
          <w:ilvl w:val="0"/>
          <w:numId w:val="13"/>
        </w:numPr>
        <w:ind w:left="364" w:right="380" w:hanging="350"/>
        <w:rPr>
          <w:color w:val="auto"/>
        </w:rPr>
      </w:pPr>
      <w:r w:rsidRPr="005E1A58">
        <w:rPr>
          <w:color w:val="auto"/>
        </w:rPr>
        <w:t xml:space="preserve">Maksymalna liczba punktów, jaką może otrzymać oferta Wykonawcy wynosi 100 punktów. </w:t>
      </w:r>
    </w:p>
    <w:p w:rsidR="0078730E" w:rsidRPr="005E1A58" w:rsidRDefault="0078730E">
      <w:pPr>
        <w:numPr>
          <w:ilvl w:val="0"/>
          <w:numId w:val="13"/>
        </w:numPr>
        <w:ind w:left="364" w:right="380" w:hanging="350"/>
        <w:rPr>
          <w:color w:val="auto"/>
        </w:rPr>
      </w:pPr>
      <w:r w:rsidRPr="005E1A58">
        <w:rPr>
          <w:color w:val="auto"/>
        </w:rPr>
        <w:t xml:space="preserve">Sposób obliczania wartości punktowej kryteriów. </w:t>
      </w:r>
    </w:p>
    <w:p w:rsidR="0078730E" w:rsidRPr="005E1A58" w:rsidRDefault="0078730E">
      <w:pPr>
        <w:numPr>
          <w:ilvl w:val="1"/>
          <w:numId w:val="13"/>
        </w:numPr>
        <w:spacing w:after="150"/>
        <w:ind w:right="380" w:hanging="530"/>
        <w:rPr>
          <w:color w:val="auto"/>
        </w:rPr>
      </w:pPr>
      <w:r w:rsidRPr="005E1A58">
        <w:rPr>
          <w:color w:val="auto"/>
        </w:rPr>
        <w:t xml:space="preserve">Wartość punktowa </w:t>
      </w:r>
      <w:r w:rsidRPr="005E1A58">
        <w:rPr>
          <w:b/>
          <w:color w:val="auto"/>
        </w:rPr>
        <w:t>P</w:t>
      </w:r>
      <w:r w:rsidRPr="005E1A58">
        <w:rPr>
          <w:b/>
          <w:color w:val="auto"/>
          <w:vertAlign w:val="subscript"/>
        </w:rPr>
        <w:t xml:space="preserve">C </w:t>
      </w:r>
      <w:r w:rsidRPr="005E1A58">
        <w:rPr>
          <w:color w:val="auto"/>
        </w:rPr>
        <w:t xml:space="preserve">w kryterium </w:t>
      </w:r>
      <w:r w:rsidRPr="005E1A58">
        <w:rPr>
          <w:b/>
          <w:color w:val="auto"/>
        </w:rPr>
        <w:t>„cena”</w:t>
      </w:r>
      <w:r w:rsidRPr="005E1A58">
        <w:rPr>
          <w:color w:val="auto"/>
        </w:rPr>
        <w:t xml:space="preserve"> wyliczana będzie według wzoru: </w:t>
      </w:r>
    </w:p>
    <w:p w:rsidR="0078730E" w:rsidRPr="005E1A58" w:rsidRDefault="0078730E">
      <w:pPr>
        <w:spacing w:after="113"/>
        <w:ind w:right="380"/>
        <w:jc w:val="center"/>
        <w:rPr>
          <w:color w:val="auto"/>
        </w:rPr>
      </w:pPr>
      <w:r w:rsidRPr="005E1A58">
        <w:rPr>
          <w:b/>
          <w:color w:val="auto"/>
        </w:rPr>
        <w:t>P</w:t>
      </w:r>
      <w:r w:rsidRPr="005E1A58">
        <w:rPr>
          <w:b/>
          <w:color w:val="auto"/>
          <w:vertAlign w:val="subscript"/>
        </w:rPr>
        <w:t xml:space="preserve">C </w:t>
      </w:r>
      <w:r w:rsidRPr="005E1A58">
        <w:rPr>
          <w:b/>
          <w:color w:val="auto"/>
        </w:rPr>
        <w:t>=  P</w:t>
      </w:r>
      <w:r w:rsidRPr="005E1A58">
        <w:rPr>
          <w:b/>
          <w:color w:val="auto"/>
          <w:vertAlign w:val="subscript"/>
        </w:rPr>
        <w:t xml:space="preserve">Cmin </w:t>
      </w:r>
      <w:r w:rsidRPr="005E1A58">
        <w:rPr>
          <w:b/>
          <w:color w:val="auto"/>
        </w:rPr>
        <w:t>/ P</w:t>
      </w:r>
      <w:r w:rsidRPr="005E1A58">
        <w:rPr>
          <w:b/>
          <w:color w:val="auto"/>
          <w:vertAlign w:val="subscript"/>
        </w:rPr>
        <w:t xml:space="preserve">Cb </w:t>
      </w:r>
      <w:r w:rsidRPr="005E1A58">
        <w:rPr>
          <w:b/>
          <w:color w:val="auto"/>
        </w:rPr>
        <w:t xml:space="preserve">x 100 pkt x 98% </w:t>
      </w:r>
    </w:p>
    <w:p w:rsidR="0078730E" w:rsidRPr="005E1A58" w:rsidRDefault="0078730E">
      <w:pPr>
        <w:ind w:left="776" w:right="380"/>
        <w:rPr>
          <w:color w:val="auto"/>
        </w:rPr>
      </w:pPr>
      <w:r w:rsidRPr="005E1A58">
        <w:rPr>
          <w:color w:val="auto"/>
        </w:rPr>
        <w:t xml:space="preserve">gdzie: </w:t>
      </w:r>
    </w:p>
    <w:p w:rsidR="0078730E" w:rsidRPr="005E1A58" w:rsidRDefault="0078730E">
      <w:pPr>
        <w:ind w:left="776" w:right="380"/>
        <w:rPr>
          <w:color w:val="auto"/>
        </w:rPr>
      </w:pPr>
      <w:r w:rsidRPr="005E1A58">
        <w:rPr>
          <w:b/>
          <w:color w:val="auto"/>
        </w:rPr>
        <w:t>P</w:t>
      </w:r>
      <w:r w:rsidRPr="005E1A58">
        <w:rPr>
          <w:b/>
          <w:color w:val="auto"/>
          <w:vertAlign w:val="subscript"/>
        </w:rPr>
        <w:t>C</w:t>
      </w:r>
      <w:r w:rsidRPr="005E1A58">
        <w:rPr>
          <w:color w:val="auto"/>
        </w:rPr>
        <w:t xml:space="preserve"> – liczba punktów oferty ocenianej</w:t>
      </w:r>
      <w:r w:rsidRPr="005E1A58">
        <w:rPr>
          <w:b/>
          <w:color w:val="auto"/>
        </w:rPr>
        <w:t xml:space="preserve"> </w:t>
      </w:r>
    </w:p>
    <w:p w:rsidR="0078730E" w:rsidRPr="005E1A58" w:rsidRDefault="0078730E">
      <w:pPr>
        <w:ind w:left="776" w:right="380"/>
        <w:rPr>
          <w:color w:val="auto"/>
        </w:rPr>
      </w:pPr>
      <w:r w:rsidRPr="005E1A58">
        <w:rPr>
          <w:b/>
          <w:color w:val="auto"/>
        </w:rPr>
        <w:t>P</w:t>
      </w:r>
      <w:r w:rsidRPr="005E1A58">
        <w:rPr>
          <w:b/>
          <w:color w:val="auto"/>
          <w:vertAlign w:val="subscript"/>
        </w:rPr>
        <w:t>Cmin</w:t>
      </w:r>
      <w:r w:rsidRPr="005E1A58">
        <w:rPr>
          <w:color w:val="auto"/>
        </w:rPr>
        <w:t xml:space="preserve"> – cena oferty najkorzystniejszej (brutto) </w:t>
      </w:r>
    </w:p>
    <w:p w:rsidR="0078730E" w:rsidRPr="005E1A58" w:rsidRDefault="0078730E">
      <w:pPr>
        <w:ind w:left="776" w:right="380"/>
        <w:rPr>
          <w:color w:val="auto"/>
        </w:rPr>
      </w:pPr>
      <w:r w:rsidRPr="005E1A58">
        <w:rPr>
          <w:b/>
          <w:color w:val="auto"/>
        </w:rPr>
        <w:t>P</w:t>
      </w:r>
      <w:r w:rsidRPr="005E1A58">
        <w:rPr>
          <w:b/>
          <w:color w:val="auto"/>
          <w:vertAlign w:val="subscript"/>
        </w:rPr>
        <w:t>Cb</w:t>
      </w:r>
      <w:r w:rsidRPr="005E1A58">
        <w:rPr>
          <w:color w:val="auto"/>
        </w:rPr>
        <w:t xml:space="preserve"> – cena oferty badanej (brutto)</w:t>
      </w:r>
      <w:r w:rsidRPr="005E1A58">
        <w:rPr>
          <w:b/>
          <w:color w:val="auto"/>
        </w:rPr>
        <w:t xml:space="preserve"> </w:t>
      </w:r>
    </w:p>
    <w:p w:rsidR="0078730E" w:rsidRPr="005E1A58" w:rsidRDefault="0078730E">
      <w:pPr>
        <w:numPr>
          <w:ilvl w:val="2"/>
          <w:numId w:val="13"/>
        </w:numPr>
        <w:ind w:right="380" w:hanging="602"/>
        <w:rPr>
          <w:color w:val="auto"/>
        </w:rPr>
      </w:pPr>
      <w:r w:rsidRPr="005E1A58">
        <w:rPr>
          <w:color w:val="auto"/>
        </w:rPr>
        <w:t xml:space="preserve">Waga kryterium – 98%, przy czym 1% = 1 pkt. </w:t>
      </w:r>
    </w:p>
    <w:p w:rsidR="0078730E" w:rsidRPr="005E1A58" w:rsidRDefault="0078730E">
      <w:pPr>
        <w:numPr>
          <w:ilvl w:val="2"/>
          <w:numId w:val="13"/>
        </w:numPr>
        <w:ind w:right="380" w:hanging="602"/>
        <w:rPr>
          <w:color w:val="auto"/>
        </w:rPr>
      </w:pPr>
      <w:r w:rsidRPr="005E1A58">
        <w:rPr>
          <w:color w:val="auto"/>
        </w:rPr>
        <w:t xml:space="preserve">Maksymalna ilość punktów, jaką może otrzymać oferta Wykonawcy w kryterium „cena”  </w:t>
      </w:r>
    </w:p>
    <w:p w:rsidR="0078730E" w:rsidRPr="005E1A58" w:rsidRDefault="0078730E">
      <w:pPr>
        <w:ind w:left="1318" w:right="380"/>
        <w:rPr>
          <w:color w:val="auto"/>
        </w:rPr>
      </w:pPr>
      <w:r w:rsidRPr="005E1A58">
        <w:rPr>
          <w:color w:val="auto"/>
        </w:rPr>
        <w:t xml:space="preserve">wynosi 98 punktów. </w:t>
      </w:r>
    </w:p>
    <w:p w:rsidR="0078730E" w:rsidRPr="005E1A58" w:rsidRDefault="0078730E">
      <w:pPr>
        <w:numPr>
          <w:ilvl w:val="1"/>
          <w:numId w:val="13"/>
        </w:numPr>
        <w:ind w:right="380" w:hanging="530"/>
        <w:rPr>
          <w:color w:val="auto"/>
        </w:rPr>
      </w:pPr>
      <w:r w:rsidRPr="005E1A58">
        <w:rPr>
          <w:color w:val="auto"/>
        </w:rPr>
        <w:t xml:space="preserve">Wartość punktowa </w:t>
      </w:r>
      <w:r w:rsidRPr="005E1A58">
        <w:rPr>
          <w:b/>
          <w:color w:val="auto"/>
        </w:rPr>
        <w:t>P</w:t>
      </w:r>
      <w:r w:rsidRPr="005E1A58">
        <w:rPr>
          <w:b/>
          <w:color w:val="auto"/>
          <w:vertAlign w:val="subscript"/>
        </w:rPr>
        <w:t xml:space="preserve">T </w:t>
      </w:r>
      <w:r w:rsidRPr="005E1A58">
        <w:rPr>
          <w:color w:val="auto"/>
        </w:rPr>
        <w:t xml:space="preserve">w kryterium </w:t>
      </w:r>
      <w:r w:rsidRPr="005E1A58">
        <w:rPr>
          <w:b/>
          <w:color w:val="auto"/>
        </w:rPr>
        <w:t>„termin dostawy”</w:t>
      </w:r>
      <w:r w:rsidRPr="005E1A58">
        <w:rPr>
          <w:color w:val="auto"/>
        </w:rPr>
        <w:t xml:space="preserve"> wyliczana będzie według następującej </w:t>
      </w:r>
    </w:p>
    <w:p w:rsidR="0078730E" w:rsidRPr="005E1A58" w:rsidRDefault="0078730E">
      <w:pPr>
        <w:ind w:left="790" w:right="380"/>
        <w:rPr>
          <w:color w:val="auto"/>
        </w:rPr>
      </w:pPr>
      <w:r w:rsidRPr="005E1A58">
        <w:rPr>
          <w:color w:val="auto"/>
        </w:rPr>
        <w:t xml:space="preserve">reguły: </w:t>
      </w:r>
    </w:p>
    <w:p w:rsidR="0078730E" w:rsidRPr="005E1A58" w:rsidRDefault="0078730E">
      <w:pPr>
        <w:numPr>
          <w:ilvl w:val="2"/>
          <w:numId w:val="13"/>
        </w:numPr>
        <w:spacing w:after="0" w:line="380" w:lineRule="auto"/>
        <w:ind w:right="380" w:hanging="602"/>
        <w:rPr>
          <w:color w:val="auto"/>
        </w:rPr>
      </w:pPr>
      <w:r w:rsidRPr="005E1A58">
        <w:rPr>
          <w:color w:val="auto"/>
        </w:rPr>
        <w:t xml:space="preserve">Za termin dostawy 3 dni robocze od złożenia zamówienia Zamawiający przyzna   0 punktów. </w:t>
      </w:r>
    </w:p>
    <w:p w:rsidR="0078730E" w:rsidRPr="005E1A58" w:rsidRDefault="0078730E">
      <w:pPr>
        <w:numPr>
          <w:ilvl w:val="2"/>
          <w:numId w:val="13"/>
        </w:numPr>
        <w:ind w:right="380" w:hanging="602"/>
        <w:rPr>
          <w:color w:val="auto"/>
        </w:rPr>
      </w:pPr>
      <w:r w:rsidRPr="005E1A58">
        <w:rPr>
          <w:color w:val="auto"/>
        </w:rPr>
        <w:t xml:space="preserve">Za termin dostawy 2 dni robocze od złożenia zamówienia Zamawiający przyzna 1 punkt. </w:t>
      </w:r>
    </w:p>
    <w:p w:rsidR="0078730E" w:rsidRPr="005E1A58" w:rsidRDefault="0078730E">
      <w:pPr>
        <w:numPr>
          <w:ilvl w:val="2"/>
          <w:numId w:val="13"/>
        </w:numPr>
        <w:spacing w:after="0" w:line="380" w:lineRule="auto"/>
        <w:ind w:right="380" w:hanging="602"/>
        <w:rPr>
          <w:color w:val="auto"/>
        </w:rPr>
      </w:pPr>
      <w:r w:rsidRPr="005E1A58">
        <w:rPr>
          <w:color w:val="auto"/>
        </w:rPr>
        <w:t xml:space="preserve">Za termin dostawy 1 dzień roboczy od złożenia zamówienia Zamawiający przyzna   2 punkty. </w:t>
      </w:r>
    </w:p>
    <w:p w:rsidR="0078730E" w:rsidRPr="005E1A58" w:rsidRDefault="0078730E">
      <w:pPr>
        <w:numPr>
          <w:ilvl w:val="0"/>
          <w:numId w:val="13"/>
        </w:numPr>
        <w:ind w:left="364" w:right="380" w:hanging="350"/>
        <w:rPr>
          <w:color w:val="auto"/>
        </w:rPr>
      </w:pPr>
      <w:r w:rsidRPr="005E1A58">
        <w:rPr>
          <w:color w:val="auto"/>
        </w:rPr>
        <w:t xml:space="preserve">Za najkorzystniejszą ofertę zostanie uznana ta, która w bilansie obu kryteriów otrzyma najwyższą </w:t>
      </w:r>
    </w:p>
    <w:p w:rsidR="0078730E" w:rsidRPr="005E1A58" w:rsidRDefault="0078730E">
      <w:pPr>
        <w:ind w:left="377" w:right="380"/>
        <w:rPr>
          <w:color w:val="auto"/>
        </w:rPr>
      </w:pPr>
      <w:r w:rsidRPr="005E1A58">
        <w:rPr>
          <w:color w:val="auto"/>
        </w:rPr>
        <w:t xml:space="preserve">ilość punktów. </w:t>
      </w:r>
    </w:p>
    <w:p w:rsidR="0078730E" w:rsidRPr="005E1A58" w:rsidRDefault="0078730E">
      <w:pPr>
        <w:numPr>
          <w:ilvl w:val="0"/>
          <w:numId w:val="13"/>
        </w:numPr>
        <w:ind w:left="364" w:right="380" w:hanging="350"/>
        <w:rPr>
          <w:color w:val="auto"/>
        </w:rPr>
      </w:pPr>
      <w:r w:rsidRPr="005E1A58">
        <w:rPr>
          <w:color w:val="auto"/>
        </w:rPr>
        <w:t xml:space="preserve">Jeżeli nie będzie można wybrać oferty z uwagi na to, że dwie lub więcej ofert przedstawia taki sam </w:t>
      </w:r>
    </w:p>
    <w:p w:rsidR="0078730E" w:rsidRPr="005E1A58" w:rsidRDefault="0078730E">
      <w:pPr>
        <w:ind w:left="377" w:right="380"/>
        <w:rPr>
          <w:color w:val="auto"/>
        </w:rPr>
      </w:pPr>
      <w:r w:rsidRPr="005E1A58">
        <w:rPr>
          <w:color w:val="auto"/>
        </w:rPr>
        <w:t xml:space="preserve">punktowy bilans kryteriów oceny ofert, Zamawiający spośród tych ofert wybierze ofertę z niższą ceną. </w:t>
      </w:r>
    </w:p>
    <w:p w:rsidR="0078730E" w:rsidRPr="005E1A58" w:rsidRDefault="0078730E">
      <w:pPr>
        <w:numPr>
          <w:ilvl w:val="0"/>
          <w:numId w:val="13"/>
        </w:numPr>
        <w:spacing w:after="0" w:line="380" w:lineRule="auto"/>
        <w:ind w:left="364" w:right="380" w:hanging="350"/>
        <w:rPr>
          <w:color w:val="auto"/>
        </w:rPr>
      </w:pPr>
      <w:r w:rsidRPr="005E1A58">
        <w:rPr>
          <w:color w:val="auto"/>
        </w:rPr>
        <w:t xml:space="preserve">Wszystkie wartości będą wyliczane z dokładnością do dwóch miejsc po przecinku, według zasady, że trzecia cyfra po przecinku od 5 w górę powoduje zaokrąglenie drugiej cyfry po przecinku w górę  </w:t>
      </w:r>
    </w:p>
    <w:p w:rsidR="0078730E" w:rsidRPr="005E1A58" w:rsidRDefault="0078730E">
      <w:pPr>
        <w:ind w:left="377" w:right="380"/>
        <w:rPr>
          <w:color w:val="auto"/>
        </w:rPr>
      </w:pPr>
      <w:r w:rsidRPr="005E1A58">
        <w:rPr>
          <w:color w:val="auto"/>
        </w:rPr>
        <w:t xml:space="preserve">o 1. Jeżeli trzecia cyfra po przecinku jest niższa od 5, to druga cyfra po przecinku nie ulega zmianie. </w:t>
      </w:r>
    </w:p>
    <w:p w:rsidR="0078730E" w:rsidRPr="005E1A58" w:rsidRDefault="0078730E">
      <w:pPr>
        <w:numPr>
          <w:ilvl w:val="0"/>
          <w:numId w:val="13"/>
        </w:numPr>
        <w:ind w:left="364" w:right="380" w:hanging="350"/>
        <w:rPr>
          <w:color w:val="auto"/>
        </w:rPr>
      </w:pPr>
      <w:r w:rsidRPr="005E1A58">
        <w:rPr>
          <w:color w:val="auto"/>
        </w:rPr>
        <w:t xml:space="preserve">Zamawiający nie przewiduje przeprowadzenia aukcji elektronicznej w celu wyboru najkorzystniejszej </w:t>
      </w:r>
    </w:p>
    <w:p w:rsidR="0078730E" w:rsidRPr="005E1A58" w:rsidRDefault="0078730E">
      <w:pPr>
        <w:ind w:left="377" w:right="380"/>
        <w:rPr>
          <w:color w:val="auto"/>
        </w:rPr>
      </w:pPr>
      <w:r w:rsidRPr="005E1A58">
        <w:rPr>
          <w:color w:val="auto"/>
        </w:rPr>
        <w:t xml:space="preserve">spośród ofert uznanych za ważne. </w:t>
      </w:r>
    </w:p>
    <w:p w:rsidR="0078730E" w:rsidRPr="005E1A58" w:rsidRDefault="0078730E">
      <w:pPr>
        <w:pStyle w:val="Heading2"/>
        <w:spacing w:after="0" w:line="380" w:lineRule="auto"/>
        <w:ind w:left="9" w:right="188"/>
        <w:rPr>
          <w:color w:val="auto"/>
        </w:rPr>
      </w:pPr>
      <w:r w:rsidRPr="005E1A58">
        <w:rPr>
          <w:color w:val="auto"/>
        </w:rPr>
        <w:t xml:space="preserve">XIV. Informacja o formalnościach, jakie powinny zostać dopełnione po wyborze oferty w celu zawarcia umowy w sprawie zamówienia publicznego </w:t>
      </w:r>
    </w:p>
    <w:p w:rsidR="0078730E" w:rsidRPr="005E1A58" w:rsidRDefault="0078730E">
      <w:pPr>
        <w:numPr>
          <w:ilvl w:val="0"/>
          <w:numId w:val="14"/>
        </w:numPr>
        <w:spacing w:after="0" w:line="380" w:lineRule="auto"/>
        <w:ind w:left="381" w:right="380" w:hanging="367"/>
        <w:rPr>
          <w:color w:val="auto"/>
        </w:rPr>
      </w:pPr>
      <w:r w:rsidRPr="005E1A58">
        <w:rPr>
          <w:color w:val="auto"/>
        </w:rPr>
        <w:t xml:space="preserve">Umowa w sprawie realizacji zamówienia publicznego zawarta zostanie z uwzględnieniem postanowień wynikających z treści niniejszej Specyfikacji Istotnych Warunków Zamówienia oraz </w:t>
      </w:r>
    </w:p>
    <w:p w:rsidR="0078730E" w:rsidRPr="005E1A58" w:rsidRDefault="0078730E">
      <w:pPr>
        <w:ind w:left="377" w:right="380"/>
        <w:rPr>
          <w:color w:val="auto"/>
        </w:rPr>
      </w:pPr>
      <w:r w:rsidRPr="005E1A58">
        <w:rPr>
          <w:color w:val="auto"/>
        </w:rPr>
        <w:t xml:space="preserve">danych zawartych w ofercie. </w:t>
      </w:r>
    </w:p>
    <w:p w:rsidR="0078730E" w:rsidRPr="005E1A58" w:rsidRDefault="0078730E">
      <w:pPr>
        <w:numPr>
          <w:ilvl w:val="0"/>
          <w:numId w:val="14"/>
        </w:numPr>
        <w:ind w:left="381" w:right="380" w:hanging="367"/>
        <w:rPr>
          <w:color w:val="auto"/>
        </w:rPr>
      </w:pPr>
      <w:r w:rsidRPr="005E1A58">
        <w:rPr>
          <w:color w:val="auto"/>
        </w:rPr>
        <w:t xml:space="preserve">Zamawiający podpisze umowę z Wykonawcą, który przedłoży najkorzystniejszą ofertę. </w:t>
      </w:r>
    </w:p>
    <w:p w:rsidR="0078730E" w:rsidRPr="005E1A58" w:rsidRDefault="0078730E">
      <w:pPr>
        <w:numPr>
          <w:ilvl w:val="0"/>
          <w:numId w:val="14"/>
        </w:numPr>
        <w:spacing w:after="0" w:line="380" w:lineRule="auto"/>
        <w:ind w:left="381" w:right="380" w:hanging="367"/>
        <w:rPr>
          <w:color w:val="auto"/>
        </w:rPr>
      </w:pPr>
      <w:r w:rsidRPr="005E1A58">
        <w:rPr>
          <w:color w:val="auto"/>
        </w:rPr>
        <w:t xml:space="preserve">Zamawiający niezwłocznie po wyborze najkorzystniejszej oferty zawiadomi Wykonawców podając  w szczególności: </w:t>
      </w:r>
    </w:p>
    <w:p w:rsidR="0078730E" w:rsidRPr="005E1A58" w:rsidRDefault="0078730E">
      <w:pPr>
        <w:numPr>
          <w:ilvl w:val="1"/>
          <w:numId w:val="14"/>
        </w:numPr>
        <w:spacing w:after="0" w:line="380" w:lineRule="auto"/>
        <w:ind w:right="380" w:hanging="367"/>
        <w:rPr>
          <w:color w:val="auto"/>
        </w:rPr>
      </w:pPr>
      <w:r w:rsidRPr="005E1A58">
        <w:rPr>
          <w:color w:val="auto"/>
        </w:rPr>
        <w:t xml:space="preserve">Nazwę (firmę), siedzibę i adres Wykonawcy, którego ofertę wybrano, oraz uzasadnienie jej wyboru, a także nazwy (firmy), siedziby i adresy Wykonawców, którzy złożyli oferty wraz  </w:t>
      </w:r>
    </w:p>
    <w:p w:rsidR="0078730E" w:rsidRPr="005E1A58" w:rsidRDefault="0078730E">
      <w:pPr>
        <w:ind w:left="730" w:right="380"/>
        <w:rPr>
          <w:color w:val="auto"/>
        </w:rPr>
      </w:pPr>
      <w:r w:rsidRPr="005E1A58">
        <w:rPr>
          <w:color w:val="auto"/>
        </w:rPr>
        <w:t xml:space="preserve">z punktacją przyznaną ofertom w każdym kryterium oceny ofert i łączną punktację. </w:t>
      </w:r>
    </w:p>
    <w:p w:rsidR="0078730E" w:rsidRPr="005E1A58" w:rsidRDefault="0078730E">
      <w:pPr>
        <w:numPr>
          <w:ilvl w:val="1"/>
          <w:numId w:val="14"/>
        </w:numPr>
        <w:ind w:right="380" w:hanging="367"/>
        <w:rPr>
          <w:color w:val="auto"/>
        </w:rPr>
      </w:pPr>
      <w:r w:rsidRPr="005E1A58">
        <w:rPr>
          <w:color w:val="auto"/>
        </w:rPr>
        <w:t xml:space="preserve">Uzasadnienie faktyczne i prawne wykluczenia Wykonawców, jeżeli takie będzie miało miejsce. </w:t>
      </w:r>
    </w:p>
    <w:p w:rsidR="0078730E" w:rsidRPr="005E1A58" w:rsidRDefault="0078730E">
      <w:pPr>
        <w:numPr>
          <w:ilvl w:val="1"/>
          <w:numId w:val="14"/>
        </w:numPr>
        <w:ind w:right="380" w:hanging="367"/>
        <w:rPr>
          <w:color w:val="auto"/>
        </w:rPr>
      </w:pPr>
      <w:r w:rsidRPr="005E1A58">
        <w:rPr>
          <w:color w:val="auto"/>
        </w:rPr>
        <w:t xml:space="preserve">Uzasadnienie faktyczne i prawne odrzucenia ofert, jeżeli takie będzie miało miejsce. </w:t>
      </w:r>
    </w:p>
    <w:p w:rsidR="0078730E" w:rsidRPr="005E1A58" w:rsidRDefault="0078730E">
      <w:pPr>
        <w:numPr>
          <w:ilvl w:val="1"/>
          <w:numId w:val="14"/>
        </w:numPr>
        <w:ind w:right="380" w:hanging="367"/>
        <w:rPr>
          <w:color w:val="auto"/>
        </w:rPr>
      </w:pPr>
      <w:r w:rsidRPr="005E1A58">
        <w:rPr>
          <w:color w:val="auto"/>
        </w:rPr>
        <w:t xml:space="preserve">Termin po upływie, którego możliwe będzie zawarcie umowy. </w:t>
      </w:r>
    </w:p>
    <w:p w:rsidR="0078730E" w:rsidRPr="005E1A58" w:rsidRDefault="0078730E">
      <w:pPr>
        <w:numPr>
          <w:ilvl w:val="0"/>
          <w:numId w:val="14"/>
        </w:numPr>
        <w:ind w:left="381" w:right="380" w:hanging="367"/>
        <w:rPr>
          <w:color w:val="auto"/>
        </w:rPr>
      </w:pPr>
      <w:r w:rsidRPr="005E1A58">
        <w:rPr>
          <w:color w:val="auto"/>
        </w:rPr>
        <w:t xml:space="preserve">Zawiadomienie o wyborze najkorzystniejszej oferty zostanie: </w:t>
      </w:r>
    </w:p>
    <w:p w:rsidR="0078730E" w:rsidRPr="005E1A58" w:rsidRDefault="0078730E">
      <w:pPr>
        <w:numPr>
          <w:ilvl w:val="1"/>
          <w:numId w:val="14"/>
        </w:numPr>
        <w:ind w:right="380" w:hanging="367"/>
        <w:rPr>
          <w:color w:val="auto"/>
        </w:rPr>
      </w:pPr>
      <w:r w:rsidRPr="005E1A58">
        <w:rPr>
          <w:color w:val="auto"/>
        </w:rPr>
        <w:t xml:space="preserve">Zamieszczone w siedzibie Zamawiającego poprzez wywieszenie informacji na tablicy ogłoszeń. </w:t>
      </w:r>
    </w:p>
    <w:p w:rsidR="0078730E" w:rsidRPr="005E1A58" w:rsidRDefault="0078730E">
      <w:pPr>
        <w:numPr>
          <w:ilvl w:val="1"/>
          <w:numId w:val="14"/>
        </w:numPr>
        <w:ind w:right="380" w:hanging="367"/>
        <w:rPr>
          <w:color w:val="auto"/>
        </w:rPr>
      </w:pPr>
      <w:r w:rsidRPr="005E1A58">
        <w:rPr>
          <w:color w:val="auto"/>
        </w:rPr>
        <w:t>Zamieszczone na stronie internetowej Zamawiającego:</w:t>
      </w:r>
      <w:r w:rsidRPr="005E1A58">
        <w:rPr>
          <w:i/>
          <w:color w:val="auto"/>
        </w:rPr>
        <w:t xml:space="preserve"> </w:t>
      </w:r>
      <w:r w:rsidRPr="005E1A58">
        <w:rPr>
          <w:b/>
          <w:color w:val="auto"/>
        </w:rPr>
        <w:t>www.bip.wysmierzyce.samorzady.pl</w:t>
      </w:r>
      <w:r w:rsidRPr="005E1A58">
        <w:rPr>
          <w:color w:val="auto"/>
        </w:rPr>
        <w:t xml:space="preserve"> </w:t>
      </w:r>
    </w:p>
    <w:p w:rsidR="0078730E" w:rsidRPr="005E1A58" w:rsidRDefault="0078730E">
      <w:pPr>
        <w:numPr>
          <w:ilvl w:val="0"/>
          <w:numId w:val="14"/>
        </w:numPr>
        <w:spacing w:after="0" w:line="380" w:lineRule="auto"/>
        <w:ind w:left="381" w:right="380" w:hanging="367"/>
        <w:rPr>
          <w:color w:val="auto"/>
        </w:rPr>
      </w:pPr>
      <w:r w:rsidRPr="005E1A58">
        <w:rPr>
          <w:color w:val="auto"/>
        </w:rPr>
        <w:t xml:space="preserve">O unieważnieniu postępowania o udzielenie zamówienia publicznego Zamawiający zawiadomi równocześnie wszystkich Wykonawców, którzy: </w:t>
      </w:r>
    </w:p>
    <w:p w:rsidR="0078730E" w:rsidRPr="005E1A58" w:rsidRDefault="0078730E">
      <w:pPr>
        <w:numPr>
          <w:ilvl w:val="1"/>
          <w:numId w:val="14"/>
        </w:numPr>
        <w:ind w:right="380" w:hanging="367"/>
        <w:rPr>
          <w:color w:val="auto"/>
        </w:rPr>
      </w:pPr>
      <w:r w:rsidRPr="005E1A58">
        <w:rPr>
          <w:color w:val="auto"/>
        </w:rPr>
        <w:t xml:space="preserve">Ubiegali się o udzielenie zamówienia - w przypadku unieważnienia postępowania przed upływem </w:t>
      </w:r>
    </w:p>
    <w:p w:rsidR="0078730E" w:rsidRPr="005E1A58" w:rsidRDefault="0078730E">
      <w:pPr>
        <w:ind w:left="725" w:right="380"/>
        <w:rPr>
          <w:color w:val="auto"/>
        </w:rPr>
      </w:pPr>
      <w:r w:rsidRPr="005E1A58">
        <w:rPr>
          <w:color w:val="auto"/>
        </w:rPr>
        <w:t xml:space="preserve">terminu składania ofert. </w:t>
      </w:r>
    </w:p>
    <w:p w:rsidR="0078730E" w:rsidRPr="005E1A58" w:rsidRDefault="0078730E">
      <w:pPr>
        <w:numPr>
          <w:ilvl w:val="1"/>
          <w:numId w:val="14"/>
        </w:numPr>
        <w:ind w:right="380" w:hanging="367"/>
        <w:rPr>
          <w:color w:val="auto"/>
        </w:rPr>
      </w:pPr>
      <w:r w:rsidRPr="005E1A58">
        <w:rPr>
          <w:color w:val="auto"/>
        </w:rPr>
        <w:t xml:space="preserve">Złożyli oferty - w przypadku unieważnienia postępowania po upływie terminu składania ofert </w:t>
      </w:r>
    </w:p>
    <w:p w:rsidR="0078730E" w:rsidRPr="005E1A58" w:rsidRDefault="0078730E">
      <w:pPr>
        <w:ind w:left="725" w:right="380"/>
        <w:rPr>
          <w:color w:val="auto"/>
        </w:rPr>
      </w:pPr>
      <w:r w:rsidRPr="005E1A58">
        <w:rPr>
          <w:color w:val="auto"/>
        </w:rPr>
        <w:t xml:space="preserve">podając uzasadnienie faktyczne i prawne. </w:t>
      </w:r>
    </w:p>
    <w:p w:rsidR="0078730E" w:rsidRPr="005E1A58" w:rsidRDefault="0078730E">
      <w:pPr>
        <w:numPr>
          <w:ilvl w:val="0"/>
          <w:numId w:val="14"/>
        </w:numPr>
        <w:spacing w:after="0" w:line="380" w:lineRule="auto"/>
        <w:ind w:left="381" w:right="380" w:hanging="367"/>
        <w:rPr>
          <w:color w:val="auto"/>
        </w:rPr>
      </w:pPr>
      <w:r w:rsidRPr="005E1A58">
        <w:rPr>
          <w:color w:val="auto"/>
        </w:rPr>
        <w:t xml:space="preserve">W przypadku unieważnienia postępowania o udzielenie zamówienia, Zamawiający na wniosek Wykonawcy, który ubiegał się o udzielenie zamówienia, zawiadomi o wszczęciu kolejnego postępowania, które dotyczy tego samego przedmiotu zamówienia lub obejmuje ten sam przedmiot </w:t>
      </w:r>
    </w:p>
    <w:p w:rsidR="0078730E" w:rsidRPr="005E1A58" w:rsidRDefault="0078730E">
      <w:pPr>
        <w:ind w:left="377" w:right="380"/>
        <w:rPr>
          <w:color w:val="auto"/>
        </w:rPr>
      </w:pPr>
      <w:r w:rsidRPr="005E1A58">
        <w:rPr>
          <w:color w:val="auto"/>
        </w:rPr>
        <w:t xml:space="preserve">zamówienia. </w:t>
      </w:r>
    </w:p>
    <w:p w:rsidR="0078730E" w:rsidRPr="005E1A58" w:rsidRDefault="0078730E">
      <w:pPr>
        <w:numPr>
          <w:ilvl w:val="0"/>
          <w:numId w:val="14"/>
        </w:numPr>
        <w:ind w:left="381" w:right="380" w:hanging="367"/>
        <w:rPr>
          <w:color w:val="auto"/>
        </w:rPr>
      </w:pPr>
      <w:r w:rsidRPr="005E1A58">
        <w:rPr>
          <w:color w:val="auto"/>
        </w:rPr>
        <w:t xml:space="preserve">Umowa zostanie zawarta w formie pisemnej: </w:t>
      </w:r>
    </w:p>
    <w:p w:rsidR="0078730E" w:rsidRPr="005E1A58" w:rsidRDefault="0078730E">
      <w:pPr>
        <w:numPr>
          <w:ilvl w:val="1"/>
          <w:numId w:val="14"/>
        </w:numPr>
        <w:ind w:right="380" w:hanging="367"/>
        <w:rPr>
          <w:color w:val="auto"/>
        </w:rPr>
      </w:pPr>
      <w:r w:rsidRPr="005E1A58">
        <w:rPr>
          <w:color w:val="auto"/>
        </w:rPr>
        <w:t xml:space="preserve">W terminie 5 dni od dnia przesłania zawiadomienia o wyborze najkorzystniejszej oferty, jeżeli </w:t>
      </w:r>
    </w:p>
    <w:p w:rsidR="0078730E" w:rsidRPr="005E1A58" w:rsidRDefault="0078730E">
      <w:pPr>
        <w:ind w:left="732" w:right="380"/>
        <w:rPr>
          <w:color w:val="auto"/>
        </w:rPr>
      </w:pPr>
      <w:r w:rsidRPr="005E1A58">
        <w:rPr>
          <w:color w:val="auto"/>
        </w:rPr>
        <w:t xml:space="preserve">zostało ono przesłane faksem lub drogą elektroniczną, lub </w:t>
      </w:r>
    </w:p>
    <w:p w:rsidR="0078730E" w:rsidRPr="005E1A58" w:rsidRDefault="0078730E">
      <w:pPr>
        <w:numPr>
          <w:ilvl w:val="1"/>
          <w:numId w:val="14"/>
        </w:numPr>
        <w:ind w:right="380" w:hanging="367"/>
        <w:rPr>
          <w:color w:val="auto"/>
        </w:rPr>
      </w:pPr>
      <w:r w:rsidRPr="005E1A58">
        <w:rPr>
          <w:color w:val="auto"/>
        </w:rPr>
        <w:t xml:space="preserve">W terminie 10 dni od dnia przesłania zawiadomienia o wyborze najkorzystniejszej oferty, jeżeli </w:t>
      </w:r>
    </w:p>
    <w:p w:rsidR="0078730E" w:rsidRPr="005E1A58" w:rsidRDefault="0078730E">
      <w:pPr>
        <w:ind w:left="732" w:right="380"/>
        <w:rPr>
          <w:color w:val="auto"/>
        </w:rPr>
      </w:pPr>
      <w:r w:rsidRPr="005E1A58">
        <w:rPr>
          <w:color w:val="auto"/>
        </w:rPr>
        <w:t xml:space="preserve">zostało ono przesłane pisemnie, </w:t>
      </w:r>
    </w:p>
    <w:p w:rsidR="0078730E" w:rsidRPr="005E1A58" w:rsidRDefault="0078730E">
      <w:pPr>
        <w:numPr>
          <w:ilvl w:val="1"/>
          <w:numId w:val="14"/>
        </w:numPr>
        <w:spacing w:after="0" w:line="380" w:lineRule="auto"/>
        <w:ind w:right="380" w:hanging="367"/>
        <w:rPr>
          <w:color w:val="auto"/>
        </w:rPr>
      </w:pPr>
      <w:r w:rsidRPr="005E1A58">
        <w:rPr>
          <w:color w:val="auto"/>
        </w:rPr>
        <w:t xml:space="preserve">W przypadku gdy, w postępowaniu złożona została tylko jedna oferta lub nie odrzucono żadnej oferty oraz nie wykluczono żadnego Wykonawcy, możliwe jest zawarcie umowy przed upływem  </w:t>
      </w:r>
    </w:p>
    <w:p w:rsidR="0078730E" w:rsidRPr="005E1A58" w:rsidRDefault="0078730E">
      <w:pPr>
        <w:ind w:left="732" w:right="380"/>
        <w:rPr>
          <w:color w:val="auto"/>
        </w:rPr>
      </w:pPr>
      <w:r w:rsidRPr="005E1A58">
        <w:rPr>
          <w:color w:val="auto"/>
        </w:rPr>
        <w:t xml:space="preserve">ww. terminów. </w:t>
      </w:r>
    </w:p>
    <w:p w:rsidR="0078730E" w:rsidRPr="005E1A58" w:rsidRDefault="0078730E">
      <w:pPr>
        <w:numPr>
          <w:ilvl w:val="0"/>
          <w:numId w:val="14"/>
        </w:numPr>
        <w:ind w:left="381" w:right="380" w:hanging="367"/>
        <w:rPr>
          <w:color w:val="auto"/>
        </w:rPr>
      </w:pPr>
      <w:r w:rsidRPr="005E1A58">
        <w:rPr>
          <w:color w:val="auto"/>
        </w:rPr>
        <w:t xml:space="preserve">O miejscu i terminie podpisania umowy Zamawiający powiadomi wybranego Wykonawcę. </w:t>
      </w:r>
    </w:p>
    <w:p w:rsidR="0078730E" w:rsidRPr="005E1A58" w:rsidRDefault="0078730E">
      <w:pPr>
        <w:numPr>
          <w:ilvl w:val="0"/>
          <w:numId w:val="14"/>
        </w:numPr>
        <w:spacing w:after="0" w:line="380" w:lineRule="auto"/>
        <w:ind w:left="381" w:right="380" w:hanging="367"/>
        <w:rPr>
          <w:color w:val="auto"/>
        </w:rPr>
      </w:pPr>
      <w:r w:rsidRPr="005E1A58">
        <w:rPr>
          <w:color w:val="auto"/>
        </w:rPr>
        <w:t xml:space="preserve">W przypadku, gdy okaże się, że Wykonawca, którego oferta została wybrana będzie uchylał się od zawarcia umowy Zamawiający może wybrać ofertę najkorzystniejszą spośród pozostałych ofert, bez przeprowadzania ich ponownej oceny, chyba, że zachodzi jedna z przesłanek unieważnienia </w:t>
      </w:r>
    </w:p>
    <w:p w:rsidR="0078730E" w:rsidRPr="005E1A58" w:rsidRDefault="0078730E">
      <w:pPr>
        <w:ind w:left="377" w:right="380"/>
        <w:rPr>
          <w:color w:val="auto"/>
        </w:rPr>
      </w:pPr>
      <w:r w:rsidRPr="005E1A58">
        <w:rPr>
          <w:color w:val="auto"/>
        </w:rPr>
        <w:t xml:space="preserve">postępowania. </w:t>
      </w:r>
    </w:p>
    <w:p w:rsidR="0078730E" w:rsidRPr="005E1A58" w:rsidRDefault="0078730E">
      <w:pPr>
        <w:spacing w:after="122"/>
        <w:ind w:left="14" w:right="0" w:firstLine="0"/>
        <w:jc w:val="left"/>
        <w:rPr>
          <w:color w:val="auto"/>
        </w:rPr>
      </w:pPr>
      <w:r w:rsidRPr="005E1A58">
        <w:rPr>
          <w:b/>
          <w:color w:val="auto"/>
        </w:rPr>
        <w:t xml:space="preserve"> </w:t>
      </w:r>
    </w:p>
    <w:p w:rsidR="0078730E" w:rsidRPr="005E1A58" w:rsidRDefault="0078730E">
      <w:pPr>
        <w:spacing w:after="0"/>
        <w:ind w:left="14" w:right="0" w:firstLine="0"/>
        <w:jc w:val="left"/>
        <w:rPr>
          <w:color w:val="auto"/>
        </w:rPr>
      </w:pPr>
      <w:r w:rsidRPr="005E1A58">
        <w:rPr>
          <w:b/>
          <w:color w:val="auto"/>
        </w:rPr>
        <w:t xml:space="preserve"> </w:t>
      </w:r>
    </w:p>
    <w:p w:rsidR="0078730E" w:rsidRPr="005E1A58" w:rsidRDefault="0078730E">
      <w:pPr>
        <w:pStyle w:val="Heading2"/>
        <w:ind w:left="9" w:right="188"/>
        <w:rPr>
          <w:color w:val="auto"/>
        </w:rPr>
      </w:pPr>
      <w:r w:rsidRPr="005E1A58">
        <w:rPr>
          <w:color w:val="auto"/>
        </w:rPr>
        <w:t xml:space="preserve">XV. Wymagania dotyczące zabezpieczenia należytego wykonania umowy </w:t>
      </w:r>
    </w:p>
    <w:p w:rsidR="0078730E" w:rsidRPr="005E1A58" w:rsidRDefault="0078730E">
      <w:pPr>
        <w:numPr>
          <w:ilvl w:val="0"/>
          <w:numId w:val="15"/>
        </w:numPr>
        <w:ind w:left="364" w:right="380" w:hanging="350"/>
        <w:rPr>
          <w:color w:val="auto"/>
        </w:rPr>
      </w:pPr>
      <w:r w:rsidRPr="005E1A58">
        <w:rPr>
          <w:color w:val="auto"/>
        </w:rPr>
        <w:t xml:space="preserve">Zamawiający przewiduje wniesienie zabezpieczenia należytego wykonania umowy, które służyć </w:t>
      </w:r>
    </w:p>
    <w:p w:rsidR="0078730E" w:rsidRPr="005E1A58" w:rsidRDefault="0078730E">
      <w:pPr>
        <w:ind w:left="377" w:right="380"/>
        <w:rPr>
          <w:color w:val="auto"/>
        </w:rPr>
      </w:pPr>
      <w:r w:rsidRPr="005E1A58">
        <w:rPr>
          <w:color w:val="auto"/>
        </w:rPr>
        <w:t xml:space="preserve">będzie pokryciu roszczeń z tytułu niewykonania lub nienależytego umowy. </w:t>
      </w:r>
    </w:p>
    <w:p w:rsidR="0078730E" w:rsidRPr="005E1A58" w:rsidRDefault="0078730E">
      <w:pPr>
        <w:numPr>
          <w:ilvl w:val="0"/>
          <w:numId w:val="15"/>
        </w:numPr>
        <w:spacing w:after="0" w:line="380" w:lineRule="auto"/>
        <w:ind w:left="364" w:right="380" w:hanging="350"/>
        <w:rPr>
          <w:color w:val="auto"/>
        </w:rPr>
      </w:pPr>
      <w:r w:rsidRPr="005E1A58">
        <w:rPr>
          <w:color w:val="auto"/>
        </w:rPr>
        <w:t xml:space="preserve">Od Wykonawcy, którego oferta zostanie uznana jako najkorzystniejsza wymagane będzie wniesienie przed podpisaniem umowy zabezpieczenia należytego wykonania umowy w wysokości: 5% ceny </w:t>
      </w:r>
    </w:p>
    <w:p w:rsidR="0078730E" w:rsidRPr="005E1A58" w:rsidRDefault="0078730E">
      <w:pPr>
        <w:ind w:left="377" w:right="380"/>
        <w:rPr>
          <w:color w:val="auto"/>
        </w:rPr>
      </w:pPr>
      <w:r w:rsidRPr="005E1A58">
        <w:rPr>
          <w:color w:val="auto"/>
        </w:rPr>
        <w:t xml:space="preserve">ofertowej przedstawionej przez Wykonawcę. </w:t>
      </w:r>
    </w:p>
    <w:p w:rsidR="0078730E" w:rsidRPr="005E1A58" w:rsidRDefault="0078730E">
      <w:pPr>
        <w:numPr>
          <w:ilvl w:val="0"/>
          <w:numId w:val="15"/>
        </w:numPr>
        <w:spacing w:after="0" w:line="380" w:lineRule="auto"/>
        <w:ind w:left="364" w:right="380" w:hanging="350"/>
        <w:rPr>
          <w:color w:val="auto"/>
        </w:rPr>
      </w:pPr>
      <w:r w:rsidRPr="005E1A58">
        <w:rPr>
          <w:color w:val="auto"/>
        </w:rPr>
        <w:t xml:space="preserve">Zabezpieczenie należytego wykonania umowy wnoszone jest w jednej lub kilku następujących formach: </w:t>
      </w:r>
    </w:p>
    <w:p w:rsidR="0078730E" w:rsidRPr="005E1A58" w:rsidRDefault="0078730E" w:rsidP="007A3D40">
      <w:pPr>
        <w:tabs>
          <w:tab w:val="left" w:pos="9540"/>
        </w:tabs>
        <w:autoSpaceDE w:val="0"/>
        <w:autoSpaceDN w:val="0"/>
        <w:adjustRightInd w:val="0"/>
        <w:rPr>
          <w:color w:val="auto"/>
        </w:rPr>
      </w:pPr>
      <w:r w:rsidRPr="005E1A58">
        <w:rPr>
          <w:color w:val="auto"/>
        </w:rPr>
        <w:t>w pieniądzu, przelewem na rachunek bankowy: Bank Spółdzielczy w Białobrzegach O/Wyśmierzyce.</w:t>
      </w:r>
    </w:p>
    <w:p w:rsidR="0078730E" w:rsidRPr="005E1A58" w:rsidRDefault="0078730E" w:rsidP="007A3D40">
      <w:pPr>
        <w:tabs>
          <w:tab w:val="left" w:pos="9540"/>
        </w:tabs>
        <w:spacing w:after="112"/>
        <w:ind w:right="378"/>
        <w:rPr>
          <w:color w:val="auto"/>
        </w:rPr>
      </w:pPr>
      <w:r w:rsidRPr="005E1A58">
        <w:rPr>
          <w:b/>
          <w:bCs/>
          <w:color w:val="auto"/>
        </w:rPr>
        <w:t xml:space="preserve">Nr rachunku: </w:t>
      </w:r>
      <w:r w:rsidRPr="005E1A58">
        <w:rPr>
          <w:b/>
          <w:color w:val="auto"/>
        </w:rPr>
        <w:t xml:space="preserve">33 9117 0000 0100 2802 2000 0140 </w:t>
      </w:r>
      <w:r w:rsidRPr="005E1A58">
        <w:rPr>
          <w:color w:val="auto"/>
        </w:rPr>
        <w:t xml:space="preserve">z </w:t>
      </w:r>
      <w:r w:rsidRPr="005E1A58">
        <w:rPr>
          <w:i/>
          <w:color w:val="auto"/>
          <w:sz w:val="20"/>
          <w:szCs w:val="20"/>
        </w:rPr>
        <w:t xml:space="preserve">adnotacją „wadium na zamówienie publiczne pn. </w:t>
      </w:r>
      <w:r w:rsidRPr="005E1A58">
        <w:rPr>
          <w:b/>
          <w:i/>
          <w:color w:val="auto"/>
          <w:sz w:val="20"/>
          <w:szCs w:val="20"/>
          <w:highlight w:val="white"/>
        </w:rPr>
        <w:t xml:space="preserve">Zakup i dostawa </w:t>
      </w:r>
      <w:r w:rsidRPr="005E1A58">
        <w:rPr>
          <w:b/>
          <w:i/>
          <w:color w:val="auto"/>
          <w:sz w:val="20"/>
          <w:szCs w:val="20"/>
        </w:rPr>
        <w:t>węgla kamiennego oraz ekogroszku”</w:t>
      </w:r>
    </w:p>
    <w:p w:rsidR="0078730E" w:rsidRPr="005E1A58" w:rsidRDefault="0078730E">
      <w:pPr>
        <w:numPr>
          <w:ilvl w:val="1"/>
          <w:numId w:val="15"/>
        </w:numPr>
        <w:ind w:right="380" w:hanging="422"/>
        <w:rPr>
          <w:color w:val="auto"/>
        </w:rPr>
      </w:pPr>
      <w:r w:rsidRPr="005E1A58">
        <w:rPr>
          <w:color w:val="auto"/>
        </w:rPr>
        <w:t xml:space="preserve">w poręczeniach bankowych lub poręczeniach spółdzielczej kasy oszczędnościowo-kredytowej,  </w:t>
      </w:r>
    </w:p>
    <w:p w:rsidR="0078730E" w:rsidRPr="005E1A58" w:rsidRDefault="0078730E">
      <w:pPr>
        <w:numPr>
          <w:ilvl w:val="2"/>
          <w:numId w:val="15"/>
        </w:numPr>
        <w:ind w:left="944" w:right="380" w:hanging="154"/>
        <w:rPr>
          <w:color w:val="auto"/>
        </w:rPr>
      </w:pPr>
      <w:r w:rsidRPr="005E1A58">
        <w:rPr>
          <w:color w:val="auto"/>
        </w:rPr>
        <w:t xml:space="preserve">tym, że zobowiązanie kasy jest zobowiązaniem pieniężnym, </w:t>
      </w:r>
    </w:p>
    <w:p w:rsidR="0078730E" w:rsidRPr="005E1A58" w:rsidRDefault="0078730E">
      <w:pPr>
        <w:numPr>
          <w:ilvl w:val="1"/>
          <w:numId w:val="15"/>
        </w:numPr>
        <w:ind w:right="380" w:hanging="422"/>
        <w:rPr>
          <w:color w:val="auto"/>
        </w:rPr>
      </w:pPr>
      <w:r w:rsidRPr="005E1A58">
        <w:rPr>
          <w:color w:val="auto"/>
        </w:rPr>
        <w:t xml:space="preserve">w gwarancjach bankowych, </w:t>
      </w:r>
    </w:p>
    <w:p w:rsidR="0078730E" w:rsidRPr="005E1A58" w:rsidRDefault="0078730E">
      <w:pPr>
        <w:numPr>
          <w:ilvl w:val="1"/>
          <w:numId w:val="15"/>
        </w:numPr>
        <w:ind w:right="380" w:hanging="422"/>
        <w:rPr>
          <w:color w:val="auto"/>
        </w:rPr>
      </w:pPr>
      <w:r w:rsidRPr="005E1A58">
        <w:rPr>
          <w:color w:val="auto"/>
        </w:rPr>
        <w:t xml:space="preserve">w gwarancjach ubezpieczeniowych, </w:t>
      </w:r>
    </w:p>
    <w:p w:rsidR="0078730E" w:rsidRPr="005E1A58" w:rsidRDefault="0078730E">
      <w:pPr>
        <w:numPr>
          <w:ilvl w:val="1"/>
          <w:numId w:val="15"/>
        </w:numPr>
        <w:spacing w:after="0" w:line="380" w:lineRule="auto"/>
        <w:ind w:right="380" w:hanging="422"/>
        <w:rPr>
          <w:color w:val="auto"/>
        </w:rPr>
      </w:pPr>
      <w:r w:rsidRPr="005E1A58">
        <w:rPr>
          <w:color w:val="auto"/>
        </w:rPr>
        <w:t xml:space="preserve">w poręczeniach udzielanych przez podmioty, o których mowa w art. 6b ust. 5 pkt 2 ustawy  z dnia 9 listopada 2000 r. o utworzeniu Polskiej Agencji Rozwoju Przedsiębiorczości (Dz. U.  </w:t>
      </w:r>
    </w:p>
    <w:p w:rsidR="0078730E" w:rsidRPr="005E1A58" w:rsidRDefault="0078730E">
      <w:pPr>
        <w:numPr>
          <w:ilvl w:val="2"/>
          <w:numId w:val="15"/>
        </w:numPr>
        <w:ind w:left="944" w:right="380" w:hanging="154"/>
        <w:rPr>
          <w:color w:val="auto"/>
        </w:rPr>
      </w:pPr>
      <w:r w:rsidRPr="005E1A58">
        <w:rPr>
          <w:color w:val="auto"/>
        </w:rPr>
        <w:t xml:space="preserve">2007 r. Nr 42, poz. 275). </w:t>
      </w:r>
    </w:p>
    <w:p w:rsidR="0078730E" w:rsidRPr="005E1A58" w:rsidRDefault="0078730E">
      <w:pPr>
        <w:ind w:left="377" w:right="380"/>
        <w:rPr>
          <w:color w:val="auto"/>
        </w:rPr>
      </w:pPr>
      <w:r w:rsidRPr="005E1A58">
        <w:rPr>
          <w:color w:val="auto"/>
        </w:rPr>
        <w:t xml:space="preserve">Dopuszcza się również:  </w:t>
      </w:r>
    </w:p>
    <w:p w:rsidR="0078730E" w:rsidRPr="005E1A58" w:rsidRDefault="0078730E">
      <w:pPr>
        <w:numPr>
          <w:ilvl w:val="1"/>
          <w:numId w:val="15"/>
        </w:numPr>
        <w:ind w:right="380" w:hanging="422"/>
        <w:rPr>
          <w:color w:val="auto"/>
        </w:rPr>
      </w:pPr>
      <w:r w:rsidRPr="005E1A58">
        <w:rPr>
          <w:color w:val="auto"/>
        </w:rPr>
        <w:t>w wekslach z poręczeniem wekslowym banku lub spółdzielczej kasy oszczędnościowo-</w:t>
      </w:r>
    </w:p>
    <w:p w:rsidR="0078730E" w:rsidRPr="005E1A58" w:rsidRDefault="0078730E">
      <w:pPr>
        <w:ind w:left="814" w:right="380"/>
        <w:rPr>
          <w:color w:val="auto"/>
        </w:rPr>
      </w:pPr>
      <w:r w:rsidRPr="005E1A58">
        <w:rPr>
          <w:color w:val="auto"/>
        </w:rPr>
        <w:t xml:space="preserve">kredytowej, </w:t>
      </w:r>
    </w:p>
    <w:p w:rsidR="0078730E" w:rsidRPr="005E1A58" w:rsidRDefault="0078730E">
      <w:pPr>
        <w:numPr>
          <w:ilvl w:val="1"/>
          <w:numId w:val="15"/>
        </w:numPr>
        <w:ind w:right="380" w:hanging="422"/>
        <w:rPr>
          <w:color w:val="auto"/>
        </w:rPr>
      </w:pPr>
      <w:r w:rsidRPr="005E1A58">
        <w:rPr>
          <w:color w:val="auto"/>
        </w:rPr>
        <w:t xml:space="preserve">przez ustanowienie zastawu na papierach wartościowych emitowanych przez Skarb Państwa lub </w:t>
      </w:r>
    </w:p>
    <w:p w:rsidR="0078730E" w:rsidRPr="005E1A58" w:rsidRDefault="0078730E">
      <w:pPr>
        <w:ind w:left="814" w:right="380"/>
        <w:rPr>
          <w:color w:val="auto"/>
        </w:rPr>
      </w:pPr>
      <w:r w:rsidRPr="005E1A58">
        <w:rPr>
          <w:color w:val="auto"/>
        </w:rPr>
        <w:t xml:space="preserve">jednostkę samorządu terytorialnego, </w:t>
      </w:r>
    </w:p>
    <w:p w:rsidR="0078730E" w:rsidRPr="005E1A58" w:rsidRDefault="0078730E">
      <w:pPr>
        <w:numPr>
          <w:ilvl w:val="1"/>
          <w:numId w:val="15"/>
        </w:numPr>
        <w:ind w:right="380" w:hanging="422"/>
        <w:rPr>
          <w:color w:val="auto"/>
        </w:rPr>
      </w:pPr>
      <w:r w:rsidRPr="005E1A58">
        <w:rPr>
          <w:color w:val="auto"/>
        </w:rPr>
        <w:t xml:space="preserve">przez ustanowienie zastawu rejestrowego na zasadach określonych w przepisach o zastawie </w:t>
      </w:r>
    </w:p>
    <w:p w:rsidR="0078730E" w:rsidRPr="005E1A58" w:rsidRDefault="0078730E">
      <w:pPr>
        <w:ind w:left="814" w:right="380"/>
        <w:rPr>
          <w:color w:val="auto"/>
        </w:rPr>
      </w:pPr>
      <w:r w:rsidRPr="005E1A58">
        <w:rPr>
          <w:color w:val="auto"/>
        </w:rPr>
        <w:t xml:space="preserve">rejestrowym i rejestrze zastawów. </w:t>
      </w:r>
    </w:p>
    <w:p w:rsidR="0078730E" w:rsidRPr="005E1A58" w:rsidRDefault="0078730E">
      <w:pPr>
        <w:numPr>
          <w:ilvl w:val="0"/>
          <w:numId w:val="15"/>
        </w:numPr>
        <w:ind w:left="364" w:right="380" w:hanging="350"/>
        <w:rPr>
          <w:color w:val="auto"/>
        </w:rPr>
      </w:pPr>
      <w:r w:rsidRPr="005E1A58">
        <w:rPr>
          <w:color w:val="auto"/>
        </w:rPr>
        <w:t xml:space="preserve">Sposób przekazania zabezpieczenia: złożenie w Urzędzie Miejskim w Wyśmierzycach.  </w:t>
      </w:r>
    </w:p>
    <w:p w:rsidR="0078730E" w:rsidRPr="005E1A58" w:rsidRDefault="0078730E">
      <w:pPr>
        <w:numPr>
          <w:ilvl w:val="0"/>
          <w:numId w:val="15"/>
        </w:numPr>
        <w:spacing w:after="0" w:line="380" w:lineRule="auto"/>
        <w:ind w:left="364" w:right="380" w:hanging="350"/>
        <w:rPr>
          <w:color w:val="auto"/>
        </w:rPr>
      </w:pPr>
      <w:r w:rsidRPr="005E1A58">
        <w:rPr>
          <w:color w:val="auto"/>
        </w:rPr>
        <w:t xml:space="preserve">Zwrot zabezpieczenia należytego wykonania umowy nastąpi w terminie 30 dni od dnia wykonania zamówienia i uznania przez Zamawiającego za należycie wykonane, z zastrzeżeniem kwoty 30% wysokości zabezpieczenia, która pozostawiona zostanie na zabezpieczenie roszczeń z tytułu rękojmi </w:t>
      </w:r>
    </w:p>
    <w:p w:rsidR="0078730E" w:rsidRPr="005E1A58" w:rsidRDefault="0078730E">
      <w:pPr>
        <w:ind w:left="377" w:right="380"/>
        <w:rPr>
          <w:color w:val="auto"/>
        </w:rPr>
      </w:pPr>
      <w:r w:rsidRPr="005E1A58">
        <w:rPr>
          <w:color w:val="auto"/>
        </w:rPr>
        <w:t xml:space="preserve">za wady. Pozostawiona kwota zostanie zwrócona nie później niż 15 dni po upływie rękojmi za wady. </w:t>
      </w:r>
    </w:p>
    <w:p w:rsidR="0078730E" w:rsidRPr="005E1A58" w:rsidRDefault="0078730E">
      <w:pPr>
        <w:numPr>
          <w:ilvl w:val="0"/>
          <w:numId w:val="15"/>
        </w:numPr>
        <w:ind w:left="364" w:right="380" w:hanging="350"/>
        <w:rPr>
          <w:color w:val="auto"/>
        </w:rPr>
      </w:pPr>
      <w:r w:rsidRPr="005E1A58">
        <w:rPr>
          <w:color w:val="auto"/>
        </w:rPr>
        <w:t xml:space="preserve">Jeżeli o udzielenie zamówienia ubiegają się Wykonawcy występujący wspólnie, ponoszą oni solidarną </w:t>
      </w:r>
    </w:p>
    <w:p w:rsidR="0078730E" w:rsidRPr="005E1A58" w:rsidRDefault="0078730E">
      <w:pPr>
        <w:ind w:left="377" w:right="380"/>
        <w:rPr>
          <w:color w:val="auto"/>
        </w:rPr>
      </w:pPr>
      <w:r w:rsidRPr="005E1A58">
        <w:rPr>
          <w:color w:val="auto"/>
        </w:rPr>
        <w:t xml:space="preserve">odpowiedzialność za wniesienie zabezpieczenia należytego wykonania umowy. </w:t>
      </w:r>
    </w:p>
    <w:p w:rsidR="0078730E" w:rsidRPr="005E1A58" w:rsidRDefault="0078730E">
      <w:pPr>
        <w:numPr>
          <w:ilvl w:val="0"/>
          <w:numId w:val="15"/>
        </w:numPr>
        <w:spacing w:line="380" w:lineRule="auto"/>
        <w:ind w:left="364" w:right="380" w:hanging="350"/>
        <w:rPr>
          <w:color w:val="auto"/>
        </w:rPr>
      </w:pPr>
      <w:r w:rsidRPr="005E1A58">
        <w:rPr>
          <w:color w:val="auto"/>
        </w:rPr>
        <w:t xml:space="preserve">Jeżeli wyłoniony Wykonawca nie wniesie w określonym terminie zabezpieczenia należytego wykonania umowy Zamawiający może wybrać ofertę najkorzystniejszą spośród pozostałych ofert, bez przeprowadzania ich ponownej oceny, chyba, że zachodzi jedna z przesłanek unieważnienia </w:t>
      </w:r>
    </w:p>
    <w:p w:rsidR="0078730E" w:rsidRPr="005E1A58" w:rsidRDefault="0078730E">
      <w:pPr>
        <w:ind w:left="377" w:right="380"/>
        <w:rPr>
          <w:color w:val="auto"/>
        </w:rPr>
      </w:pPr>
      <w:r w:rsidRPr="005E1A58">
        <w:rPr>
          <w:color w:val="auto"/>
        </w:rPr>
        <w:t xml:space="preserve">postępowania. </w:t>
      </w:r>
    </w:p>
    <w:p w:rsidR="0078730E" w:rsidRPr="005E1A58" w:rsidRDefault="0078730E">
      <w:pPr>
        <w:numPr>
          <w:ilvl w:val="0"/>
          <w:numId w:val="15"/>
        </w:numPr>
        <w:ind w:left="364" w:right="380" w:hanging="350"/>
        <w:rPr>
          <w:color w:val="auto"/>
        </w:rPr>
      </w:pPr>
      <w:r w:rsidRPr="005E1A58">
        <w:rPr>
          <w:color w:val="auto"/>
        </w:rPr>
        <w:t xml:space="preserve">W zakresie zabezpieczenia należytego wykonania umowy obowiązują uregulowania Prawa zamówień </w:t>
      </w:r>
    </w:p>
    <w:p w:rsidR="0078730E" w:rsidRPr="005E1A58" w:rsidRDefault="0078730E">
      <w:pPr>
        <w:ind w:left="377" w:right="380"/>
        <w:rPr>
          <w:color w:val="auto"/>
        </w:rPr>
      </w:pPr>
      <w:r w:rsidRPr="005E1A58">
        <w:rPr>
          <w:color w:val="auto"/>
        </w:rPr>
        <w:t xml:space="preserve">publicznych zawarte w art. od 147 do 151. </w:t>
      </w:r>
    </w:p>
    <w:p w:rsidR="0078730E" w:rsidRPr="005E1A58" w:rsidRDefault="0078730E">
      <w:pPr>
        <w:pStyle w:val="Heading2"/>
        <w:ind w:left="9" w:right="188"/>
        <w:rPr>
          <w:color w:val="auto"/>
        </w:rPr>
      </w:pPr>
      <w:r w:rsidRPr="005E1A58">
        <w:rPr>
          <w:color w:val="auto"/>
        </w:rPr>
        <w:t xml:space="preserve">XVI. Istotne dla stron postanowienia, które zostaną wprowadzone do treści zawieranej umowy </w:t>
      </w:r>
    </w:p>
    <w:p w:rsidR="0078730E" w:rsidRPr="005E1A58" w:rsidRDefault="0078730E">
      <w:pPr>
        <w:numPr>
          <w:ilvl w:val="0"/>
          <w:numId w:val="16"/>
        </w:numPr>
        <w:spacing w:after="0" w:line="380" w:lineRule="auto"/>
        <w:ind w:left="369" w:right="380" w:hanging="355"/>
        <w:rPr>
          <w:color w:val="auto"/>
        </w:rPr>
      </w:pPr>
      <w:r w:rsidRPr="005E1A58">
        <w:rPr>
          <w:color w:val="auto"/>
        </w:rPr>
        <w:t xml:space="preserve">Umowa w sprawie realizacji zamówienia publicznego zawarta zostanie z uwzględnieniem postanowień wynikających z treści niniejszej Specyfikacji Istotnych Warunków Zamówienia oraz </w:t>
      </w:r>
    </w:p>
    <w:p w:rsidR="0078730E" w:rsidRPr="005E1A58" w:rsidRDefault="0078730E">
      <w:pPr>
        <w:ind w:left="377" w:right="380"/>
        <w:rPr>
          <w:color w:val="auto"/>
        </w:rPr>
      </w:pPr>
      <w:r w:rsidRPr="005E1A58">
        <w:rPr>
          <w:color w:val="auto"/>
        </w:rPr>
        <w:t xml:space="preserve">danych zawartych w ofercie. </w:t>
      </w:r>
    </w:p>
    <w:p w:rsidR="0078730E" w:rsidRPr="005E1A58" w:rsidRDefault="0078730E">
      <w:pPr>
        <w:numPr>
          <w:ilvl w:val="0"/>
          <w:numId w:val="16"/>
        </w:numPr>
        <w:ind w:left="369" w:right="380" w:hanging="355"/>
        <w:rPr>
          <w:color w:val="auto"/>
        </w:rPr>
      </w:pPr>
      <w:r w:rsidRPr="005E1A58">
        <w:rPr>
          <w:color w:val="auto"/>
        </w:rPr>
        <w:t xml:space="preserve">Postanowienia umowy zawarto we wzorze umowy, który stanowi załącznik nr 5. </w:t>
      </w:r>
    </w:p>
    <w:p w:rsidR="0078730E" w:rsidRPr="005E1A58" w:rsidRDefault="0078730E">
      <w:pPr>
        <w:pStyle w:val="Heading2"/>
        <w:ind w:left="9" w:right="188"/>
        <w:rPr>
          <w:color w:val="auto"/>
        </w:rPr>
      </w:pPr>
      <w:r w:rsidRPr="005E1A58">
        <w:rPr>
          <w:color w:val="auto"/>
        </w:rPr>
        <w:t xml:space="preserve">XVII. Pouczenie o środkach ochrony prawnej </w:t>
      </w:r>
    </w:p>
    <w:p w:rsidR="0078730E" w:rsidRPr="005E1A58" w:rsidRDefault="0078730E">
      <w:pPr>
        <w:numPr>
          <w:ilvl w:val="0"/>
          <w:numId w:val="17"/>
        </w:numPr>
        <w:spacing w:after="0" w:line="380" w:lineRule="auto"/>
        <w:ind w:left="364" w:right="380" w:hanging="350"/>
        <w:rPr>
          <w:color w:val="auto"/>
        </w:rPr>
      </w:pPr>
      <w:r w:rsidRPr="005E1A58">
        <w:rPr>
          <w:color w:val="auto"/>
        </w:rPr>
        <w:t xml:space="preserve">Środki ochrony prawnej (Odwołanie, Skarga do Sądu) w niniejszym postępowaniu przysługują Wykonawcom, a także innym podmiotom, jeżeli mają lub miały interes w uzyskaniu niniejszego zamówienia lub poniosły lub mogą ponieść szkodę w wyniku naruszenia przez Zamawiającego </w:t>
      </w:r>
    </w:p>
    <w:p w:rsidR="0078730E" w:rsidRPr="005E1A58" w:rsidRDefault="0078730E">
      <w:pPr>
        <w:ind w:left="377" w:right="380"/>
        <w:rPr>
          <w:color w:val="auto"/>
        </w:rPr>
      </w:pPr>
      <w:r w:rsidRPr="005E1A58">
        <w:rPr>
          <w:color w:val="auto"/>
        </w:rPr>
        <w:t xml:space="preserve">przepisów ustawy Prawo zamówień publicznych. </w:t>
      </w:r>
    </w:p>
    <w:p w:rsidR="0078730E" w:rsidRPr="005E1A58" w:rsidRDefault="0078730E">
      <w:pPr>
        <w:numPr>
          <w:ilvl w:val="0"/>
          <w:numId w:val="17"/>
        </w:numPr>
        <w:spacing w:after="0" w:line="380" w:lineRule="auto"/>
        <w:ind w:left="364" w:right="380" w:hanging="350"/>
        <w:rPr>
          <w:color w:val="auto"/>
        </w:rPr>
      </w:pPr>
      <w:r w:rsidRPr="005E1A58">
        <w:rPr>
          <w:color w:val="auto"/>
        </w:rPr>
        <w:t xml:space="preserve">Wobec ogłoszenia o zamówieniu oraz Specyfikacji Istotnych Warunków Zamówienia środki ochrony prawnej przysługują również organizacjom wpisanym na listę organizacji uprawnionych do wnoszenia </w:t>
      </w:r>
    </w:p>
    <w:p w:rsidR="0078730E" w:rsidRPr="005E1A58" w:rsidRDefault="0078730E">
      <w:pPr>
        <w:ind w:left="377" w:right="380"/>
        <w:rPr>
          <w:color w:val="auto"/>
        </w:rPr>
      </w:pPr>
      <w:r w:rsidRPr="005E1A58">
        <w:rPr>
          <w:color w:val="auto"/>
        </w:rPr>
        <w:t xml:space="preserve">środków ochrony prawnej prowadzoną przez Prezesa Urzędu Zamówień Publicznych. </w:t>
      </w:r>
    </w:p>
    <w:p w:rsidR="0078730E" w:rsidRPr="005E1A58" w:rsidRDefault="0078730E">
      <w:pPr>
        <w:numPr>
          <w:ilvl w:val="0"/>
          <w:numId w:val="17"/>
        </w:numPr>
        <w:ind w:left="364" w:right="380" w:hanging="350"/>
        <w:rPr>
          <w:color w:val="auto"/>
        </w:rPr>
      </w:pPr>
      <w:r w:rsidRPr="005E1A58">
        <w:rPr>
          <w:color w:val="auto"/>
        </w:rPr>
        <w:t xml:space="preserve">W niniejszym postępowaniu odwołanie przysługuje wyłącznie wobec czynności: </w:t>
      </w:r>
    </w:p>
    <w:p w:rsidR="0078730E" w:rsidRPr="005E1A58" w:rsidRDefault="0078730E">
      <w:pPr>
        <w:numPr>
          <w:ilvl w:val="1"/>
          <w:numId w:val="17"/>
        </w:numPr>
        <w:ind w:right="380" w:hanging="475"/>
        <w:rPr>
          <w:color w:val="auto"/>
        </w:rPr>
      </w:pPr>
      <w:r w:rsidRPr="005E1A58">
        <w:rPr>
          <w:color w:val="auto"/>
        </w:rPr>
        <w:t xml:space="preserve">opisu sposobu dokonywania oceny spełniania warunków udziału w postępowaniu, </w:t>
      </w:r>
    </w:p>
    <w:p w:rsidR="0078730E" w:rsidRPr="005E1A58" w:rsidRDefault="0078730E">
      <w:pPr>
        <w:numPr>
          <w:ilvl w:val="1"/>
          <w:numId w:val="17"/>
        </w:numPr>
        <w:ind w:right="380" w:hanging="475"/>
        <w:rPr>
          <w:color w:val="auto"/>
        </w:rPr>
      </w:pPr>
      <w:r w:rsidRPr="005E1A58">
        <w:rPr>
          <w:color w:val="auto"/>
        </w:rPr>
        <w:t xml:space="preserve">wykluczenia odwołującego z postępowania o udzielenie zamówienia, </w:t>
      </w:r>
    </w:p>
    <w:p w:rsidR="0078730E" w:rsidRPr="005E1A58" w:rsidRDefault="0078730E">
      <w:pPr>
        <w:numPr>
          <w:ilvl w:val="1"/>
          <w:numId w:val="17"/>
        </w:numPr>
        <w:ind w:right="380" w:hanging="475"/>
        <w:rPr>
          <w:color w:val="auto"/>
        </w:rPr>
      </w:pPr>
      <w:r w:rsidRPr="005E1A58">
        <w:rPr>
          <w:color w:val="auto"/>
        </w:rPr>
        <w:t xml:space="preserve">odrzucenia oferty odwołującego. </w:t>
      </w:r>
    </w:p>
    <w:p w:rsidR="0078730E" w:rsidRPr="005E1A58" w:rsidRDefault="0078730E">
      <w:pPr>
        <w:ind w:left="377" w:right="380"/>
        <w:rPr>
          <w:color w:val="auto"/>
        </w:rPr>
      </w:pPr>
      <w:r w:rsidRPr="005E1A58">
        <w:rPr>
          <w:color w:val="auto"/>
        </w:rPr>
        <w:t xml:space="preserve">W pozostałych przypadkach odwołanie nie przysługuje. </w:t>
      </w:r>
    </w:p>
    <w:p w:rsidR="0078730E" w:rsidRPr="005E1A58" w:rsidRDefault="0078730E">
      <w:pPr>
        <w:numPr>
          <w:ilvl w:val="0"/>
          <w:numId w:val="17"/>
        </w:numPr>
        <w:ind w:left="364" w:right="380" w:hanging="350"/>
        <w:rPr>
          <w:color w:val="auto"/>
        </w:rPr>
      </w:pPr>
      <w:r w:rsidRPr="005E1A58">
        <w:rPr>
          <w:color w:val="auto"/>
        </w:rPr>
        <w:t xml:space="preserve">W przypadku: </w:t>
      </w:r>
    </w:p>
    <w:p w:rsidR="0078730E" w:rsidRPr="005E1A58" w:rsidRDefault="0078730E">
      <w:pPr>
        <w:numPr>
          <w:ilvl w:val="1"/>
          <w:numId w:val="17"/>
        </w:numPr>
        <w:spacing w:after="2" w:line="377" w:lineRule="auto"/>
        <w:ind w:right="380" w:hanging="475"/>
        <w:rPr>
          <w:color w:val="auto"/>
        </w:rPr>
      </w:pPr>
      <w:r w:rsidRPr="005E1A58">
        <w:rPr>
          <w:color w:val="auto"/>
        </w:rPr>
        <w:t xml:space="preserve">niezgodnej z przepisami ustawy czynności podjętej przez Zamawiającego w postępowaniu  o udzielenie zamówienia, lub </w:t>
      </w:r>
    </w:p>
    <w:p w:rsidR="0078730E" w:rsidRPr="005E1A58" w:rsidRDefault="0078730E">
      <w:pPr>
        <w:numPr>
          <w:ilvl w:val="1"/>
          <w:numId w:val="17"/>
        </w:numPr>
        <w:ind w:right="380" w:hanging="475"/>
        <w:rPr>
          <w:color w:val="auto"/>
        </w:rPr>
      </w:pPr>
      <w:r w:rsidRPr="005E1A58">
        <w:rPr>
          <w:color w:val="auto"/>
        </w:rPr>
        <w:t xml:space="preserve">zaniechania czynności, do której Zamawiający jest zobowiązany na podstawie ustawy, na które </w:t>
      </w:r>
    </w:p>
    <w:p w:rsidR="0078730E" w:rsidRPr="005E1A58" w:rsidRDefault="0078730E">
      <w:pPr>
        <w:spacing w:after="0" w:line="380" w:lineRule="auto"/>
        <w:ind w:left="800" w:right="380"/>
        <w:rPr>
          <w:color w:val="auto"/>
        </w:rPr>
      </w:pPr>
      <w:r w:rsidRPr="005E1A58">
        <w:rPr>
          <w:color w:val="auto"/>
        </w:rPr>
        <w:t xml:space="preserve">nie przysługuje w niniejszym postępowaniu odwołanie Wykonawca może w terminie przewidzianym do wniesienia odwołania poinformować o nich Zamawiającego. W przypadku uznania zasadności przekazanej informacji Zamawiający powtórzy czynność albo dokona </w:t>
      </w:r>
    </w:p>
    <w:p w:rsidR="0078730E" w:rsidRPr="005E1A58" w:rsidRDefault="0078730E">
      <w:pPr>
        <w:ind w:left="800" w:right="380"/>
        <w:rPr>
          <w:color w:val="auto"/>
        </w:rPr>
      </w:pPr>
      <w:r w:rsidRPr="005E1A58">
        <w:rPr>
          <w:color w:val="auto"/>
        </w:rPr>
        <w:t xml:space="preserve">czynności zaniechanej, informując o tym Wykonawców. </w:t>
      </w:r>
    </w:p>
    <w:p w:rsidR="0078730E" w:rsidRPr="005E1A58" w:rsidRDefault="0078730E">
      <w:pPr>
        <w:numPr>
          <w:ilvl w:val="0"/>
          <w:numId w:val="17"/>
        </w:numPr>
        <w:spacing w:after="0" w:line="380" w:lineRule="auto"/>
        <w:ind w:left="364" w:right="380" w:hanging="350"/>
        <w:rPr>
          <w:color w:val="auto"/>
        </w:rPr>
      </w:pPr>
      <w:r w:rsidRPr="005E1A58">
        <w:rPr>
          <w:color w:val="auto"/>
        </w:rPr>
        <w:t xml:space="preserve">Odwołanie powinno wskazywać czynność lub zaniechanie czynności Zamawiającego, której zarzuca się niezgodność z przepisami ustawy, zawierać zwięzłe przedstawienie zarzutów, określać żądanie </w:t>
      </w:r>
    </w:p>
    <w:p w:rsidR="0078730E" w:rsidRPr="005E1A58" w:rsidRDefault="0078730E">
      <w:pPr>
        <w:ind w:left="377" w:right="380"/>
        <w:rPr>
          <w:color w:val="auto"/>
        </w:rPr>
      </w:pPr>
      <w:r w:rsidRPr="005E1A58">
        <w:rPr>
          <w:color w:val="auto"/>
        </w:rPr>
        <w:t xml:space="preserve">oraz wskazywać okoliczności faktyczne i prawne uzasadniające wniesienie odwołania. </w:t>
      </w:r>
    </w:p>
    <w:p w:rsidR="0078730E" w:rsidRPr="005E1A58" w:rsidRDefault="0078730E">
      <w:pPr>
        <w:numPr>
          <w:ilvl w:val="0"/>
          <w:numId w:val="17"/>
        </w:numPr>
        <w:ind w:left="364" w:right="380" w:hanging="350"/>
        <w:rPr>
          <w:color w:val="auto"/>
        </w:rPr>
      </w:pPr>
      <w:r w:rsidRPr="005E1A58">
        <w:rPr>
          <w:color w:val="auto"/>
        </w:rPr>
        <w:t xml:space="preserve">Odwołanie wnosi się w terminie: </w:t>
      </w:r>
    </w:p>
    <w:p w:rsidR="0078730E" w:rsidRPr="005E1A58" w:rsidRDefault="0078730E">
      <w:pPr>
        <w:numPr>
          <w:ilvl w:val="1"/>
          <w:numId w:val="17"/>
        </w:numPr>
        <w:ind w:right="380" w:hanging="475"/>
        <w:rPr>
          <w:color w:val="auto"/>
        </w:rPr>
      </w:pPr>
      <w:r w:rsidRPr="005E1A58">
        <w:rPr>
          <w:color w:val="auto"/>
        </w:rPr>
        <w:t xml:space="preserve">5 dni od dnia przesłania informacji o czynności Zamawiającego stanowiącej podstawę jego </w:t>
      </w:r>
    </w:p>
    <w:p w:rsidR="0078730E" w:rsidRPr="005E1A58" w:rsidRDefault="0078730E">
      <w:pPr>
        <w:ind w:left="855" w:right="380"/>
        <w:rPr>
          <w:color w:val="auto"/>
        </w:rPr>
      </w:pPr>
      <w:r w:rsidRPr="005E1A58">
        <w:rPr>
          <w:color w:val="auto"/>
        </w:rPr>
        <w:t xml:space="preserve">wniesienia, jeżeli zostało ono przesłane faksem lub drogą elektroniczną, lub </w:t>
      </w:r>
    </w:p>
    <w:p w:rsidR="0078730E" w:rsidRPr="005E1A58" w:rsidRDefault="0078730E">
      <w:pPr>
        <w:numPr>
          <w:ilvl w:val="1"/>
          <w:numId w:val="17"/>
        </w:numPr>
        <w:ind w:right="380" w:hanging="475"/>
        <w:rPr>
          <w:color w:val="auto"/>
        </w:rPr>
      </w:pPr>
      <w:r w:rsidRPr="005E1A58">
        <w:rPr>
          <w:color w:val="auto"/>
        </w:rPr>
        <w:t xml:space="preserve">10 dni od dnia przesłania informacji o czynności Zamawiającego stanowiącej podstawę jego </w:t>
      </w:r>
    </w:p>
    <w:p w:rsidR="0078730E" w:rsidRPr="005E1A58" w:rsidRDefault="0078730E">
      <w:pPr>
        <w:ind w:left="855" w:right="380"/>
        <w:rPr>
          <w:color w:val="auto"/>
        </w:rPr>
      </w:pPr>
      <w:r w:rsidRPr="005E1A58">
        <w:rPr>
          <w:color w:val="auto"/>
        </w:rPr>
        <w:t xml:space="preserve">wniesienia, jeżeli zostało ono przesłane pisemnie. </w:t>
      </w:r>
    </w:p>
    <w:p w:rsidR="0078730E" w:rsidRPr="005E1A58" w:rsidRDefault="0078730E">
      <w:pPr>
        <w:numPr>
          <w:ilvl w:val="0"/>
          <w:numId w:val="17"/>
        </w:numPr>
        <w:spacing w:after="0" w:line="380" w:lineRule="auto"/>
        <w:ind w:left="364" w:right="380" w:hanging="350"/>
        <w:rPr>
          <w:color w:val="auto"/>
        </w:rPr>
      </w:pPr>
      <w:r w:rsidRPr="005E1A58">
        <w:rPr>
          <w:color w:val="auto"/>
        </w:rPr>
        <w:t xml:space="preserve">Odwołanie wobec treści ogłoszenia o zamówieniu lub wobec postanowień Specyfikacji Istotnych Warunków Zamówienia, wnosi się w terminie 5 dni od dnia zamieszczenia ogłoszenia w Biuletynie Zamówień Publicznych lub Specyfikacji Istotnych Warunków Zamówienia na stronie internetowej Zamawiającego </w:t>
      </w:r>
      <w:r w:rsidRPr="005E1A58">
        <w:rPr>
          <w:b/>
          <w:color w:val="auto"/>
        </w:rPr>
        <w:t>www.bip.wysmierzyce.samorzady.pl</w:t>
      </w:r>
      <w:r w:rsidRPr="005E1A58">
        <w:rPr>
          <w:color w:val="auto"/>
        </w:rPr>
        <w:t xml:space="preserve"> </w:t>
      </w:r>
    </w:p>
    <w:p w:rsidR="0078730E" w:rsidRPr="005E1A58" w:rsidRDefault="0078730E">
      <w:pPr>
        <w:numPr>
          <w:ilvl w:val="0"/>
          <w:numId w:val="17"/>
        </w:numPr>
        <w:spacing w:after="0" w:line="380" w:lineRule="auto"/>
        <w:ind w:left="364" w:right="380" w:hanging="350"/>
        <w:rPr>
          <w:color w:val="auto"/>
        </w:rPr>
      </w:pPr>
      <w:r w:rsidRPr="005E1A58">
        <w:rPr>
          <w:color w:val="auto"/>
        </w:rPr>
        <w:t xml:space="preserve">Odwołanie wobec czynności innych niż określone w pkt. 6, 7 wnosi się w terminie 5 dni od dnia,  w którym powzięto lub przy zachowaniu należytej staranności można było powziąć wiadomość </w:t>
      </w:r>
    </w:p>
    <w:p w:rsidR="0078730E" w:rsidRPr="005E1A58" w:rsidRDefault="0078730E">
      <w:pPr>
        <w:ind w:left="377" w:right="380"/>
        <w:rPr>
          <w:color w:val="auto"/>
        </w:rPr>
      </w:pPr>
      <w:r w:rsidRPr="005E1A58">
        <w:rPr>
          <w:color w:val="auto"/>
        </w:rPr>
        <w:t xml:space="preserve">o okolicznościach stanowiących podstawę jego wniesienia. </w:t>
      </w:r>
    </w:p>
    <w:p w:rsidR="0078730E" w:rsidRPr="005E1A58" w:rsidRDefault="0078730E">
      <w:pPr>
        <w:numPr>
          <w:ilvl w:val="0"/>
          <w:numId w:val="17"/>
        </w:numPr>
        <w:ind w:left="364" w:right="380" w:hanging="350"/>
        <w:rPr>
          <w:color w:val="auto"/>
        </w:rPr>
      </w:pPr>
      <w:r w:rsidRPr="005E1A58">
        <w:rPr>
          <w:color w:val="auto"/>
        </w:rPr>
        <w:t xml:space="preserve">Jeżeli Zamawiający mimo takiego obowiązku nie przesłał Wykonawcy zawiadomienia o wyborze </w:t>
      </w:r>
    </w:p>
    <w:p w:rsidR="0078730E" w:rsidRPr="005E1A58" w:rsidRDefault="0078730E">
      <w:pPr>
        <w:ind w:left="377" w:right="380"/>
        <w:rPr>
          <w:color w:val="auto"/>
        </w:rPr>
      </w:pPr>
      <w:r w:rsidRPr="005E1A58">
        <w:rPr>
          <w:color w:val="auto"/>
        </w:rPr>
        <w:t xml:space="preserve">oferty najkorzystniejszej odwołanie wnosi się nie później niż w terminie: </w:t>
      </w:r>
    </w:p>
    <w:p w:rsidR="0078730E" w:rsidRPr="005E1A58" w:rsidRDefault="0078730E">
      <w:pPr>
        <w:numPr>
          <w:ilvl w:val="1"/>
          <w:numId w:val="17"/>
        </w:numPr>
        <w:ind w:right="380" w:hanging="475"/>
        <w:rPr>
          <w:color w:val="auto"/>
        </w:rPr>
      </w:pPr>
      <w:r w:rsidRPr="005E1A58">
        <w:rPr>
          <w:color w:val="auto"/>
        </w:rPr>
        <w:t xml:space="preserve">15 dni od dnia zamieszczenia w Biuletynie Zamówień Publicznych ogłoszenia o udzieleniu </w:t>
      </w:r>
    </w:p>
    <w:p w:rsidR="0078730E" w:rsidRPr="005E1A58" w:rsidRDefault="0078730E">
      <w:pPr>
        <w:ind w:left="855" w:right="380"/>
        <w:rPr>
          <w:color w:val="auto"/>
        </w:rPr>
      </w:pPr>
      <w:r w:rsidRPr="005E1A58">
        <w:rPr>
          <w:color w:val="auto"/>
        </w:rPr>
        <w:t xml:space="preserve">zamówienia, </w:t>
      </w:r>
    </w:p>
    <w:p w:rsidR="0078730E" w:rsidRPr="005E1A58" w:rsidRDefault="0078730E">
      <w:pPr>
        <w:numPr>
          <w:ilvl w:val="1"/>
          <w:numId w:val="17"/>
        </w:numPr>
        <w:spacing w:after="0" w:line="380" w:lineRule="auto"/>
        <w:ind w:right="380" w:hanging="475"/>
        <w:rPr>
          <w:color w:val="auto"/>
        </w:rPr>
      </w:pPr>
      <w:r w:rsidRPr="005E1A58">
        <w:rPr>
          <w:color w:val="auto"/>
        </w:rPr>
        <w:t xml:space="preserve">1 miesiąca od dnia zawarcia umowy, jeżeli Zamawiający nie zamieścił w Biuletynie Zamówień Publicznych ogłoszenia o udzieleniu zamówienia. </w:t>
      </w:r>
    </w:p>
    <w:p w:rsidR="0078730E" w:rsidRPr="005E1A58" w:rsidRDefault="0078730E">
      <w:pPr>
        <w:numPr>
          <w:ilvl w:val="0"/>
          <w:numId w:val="17"/>
        </w:numPr>
        <w:ind w:left="364" w:right="380" w:hanging="350"/>
        <w:rPr>
          <w:color w:val="auto"/>
        </w:rPr>
      </w:pPr>
      <w:r w:rsidRPr="005E1A58">
        <w:rPr>
          <w:color w:val="auto"/>
        </w:rPr>
        <w:t xml:space="preserve">Odwołanie wnosi się do Prezesa Krajowej Izby Odwoławczej w formie pisemnej albo elektronicznej </w:t>
      </w:r>
    </w:p>
    <w:p w:rsidR="0078730E" w:rsidRPr="005E1A58" w:rsidRDefault="0078730E">
      <w:pPr>
        <w:tabs>
          <w:tab w:val="center" w:pos="817"/>
          <w:tab w:val="center" w:pos="2069"/>
          <w:tab w:val="center" w:pos="3290"/>
          <w:tab w:val="center" w:pos="4592"/>
          <w:tab w:val="center" w:pos="6133"/>
          <w:tab w:val="center" w:pos="7130"/>
          <w:tab w:val="center" w:pos="7815"/>
          <w:tab w:val="center" w:pos="8783"/>
        </w:tabs>
        <w:ind w:left="0" w:right="0" w:firstLine="0"/>
        <w:jc w:val="left"/>
        <w:rPr>
          <w:color w:val="auto"/>
        </w:rPr>
      </w:pPr>
      <w:r w:rsidRPr="005E1A58">
        <w:rPr>
          <w:rFonts w:ascii="Calibri" w:hAnsi="Calibri" w:cs="Calibri"/>
          <w:color w:val="auto"/>
          <w:sz w:val="22"/>
        </w:rPr>
        <w:tab/>
      </w:r>
      <w:r w:rsidRPr="005E1A58">
        <w:rPr>
          <w:color w:val="auto"/>
        </w:rPr>
        <w:t xml:space="preserve">opatrzonej </w:t>
      </w:r>
      <w:r w:rsidRPr="005E1A58">
        <w:rPr>
          <w:color w:val="auto"/>
        </w:rPr>
        <w:tab/>
        <w:t xml:space="preserve">bezpiecznym </w:t>
      </w:r>
      <w:r w:rsidRPr="005E1A58">
        <w:rPr>
          <w:color w:val="auto"/>
        </w:rPr>
        <w:tab/>
        <w:t xml:space="preserve">podpisem </w:t>
      </w:r>
      <w:r w:rsidRPr="005E1A58">
        <w:rPr>
          <w:color w:val="auto"/>
        </w:rPr>
        <w:tab/>
        <w:t xml:space="preserve">elektronicznym </w:t>
      </w:r>
      <w:r w:rsidRPr="005E1A58">
        <w:rPr>
          <w:color w:val="auto"/>
        </w:rPr>
        <w:tab/>
        <w:t xml:space="preserve">weryfikowanym </w:t>
      </w:r>
      <w:r w:rsidRPr="005E1A58">
        <w:rPr>
          <w:color w:val="auto"/>
        </w:rPr>
        <w:tab/>
        <w:t xml:space="preserve">za </w:t>
      </w:r>
      <w:r w:rsidRPr="005E1A58">
        <w:rPr>
          <w:color w:val="auto"/>
        </w:rPr>
        <w:tab/>
        <w:t xml:space="preserve">pomocą </w:t>
      </w:r>
      <w:r w:rsidRPr="005E1A58">
        <w:rPr>
          <w:color w:val="auto"/>
        </w:rPr>
        <w:tab/>
        <w:t xml:space="preserve">ważnego </w:t>
      </w:r>
    </w:p>
    <w:p w:rsidR="0078730E" w:rsidRPr="005E1A58" w:rsidRDefault="0078730E">
      <w:pPr>
        <w:ind w:left="377" w:right="380"/>
        <w:rPr>
          <w:color w:val="auto"/>
        </w:rPr>
      </w:pPr>
      <w:r w:rsidRPr="005E1A58">
        <w:rPr>
          <w:color w:val="auto"/>
        </w:rPr>
        <w:t xml:space="preserve">kwalifikowanego certyfikatu. </w:t>
      </w:r>
    </w:p>
    <w:p w:rsidR="0078730E" w:rsidRPr="005E1A58" w:rsidRDefault="0078730E">
      <w:pPr>
        <w:numPr>
          <w:ilvl w:val="0"/>
          <w:numId w:val="17"/>
        </w:numPr>
        <w:spacing w:after="0" w:line="380" w:lineRule="auto"/>
        <w:ind w:left="364" w:right="380" w:hanging="350"/>
        <w:rPr>
          <w:color w:val="auto"/>
        </w:rPr>
      </w:pPr>
      <w:r w:rsidRPr="005E1A58">
        <w:rPr>
          <w:color w:val="auto"/>
        </w:rPr>
        <w:t xml:space="preserve">Odwołujący przesyła kopię odwołania Zamawiającemu przed upływem terminu do wniesienia odwołania w taki sposób, aby mógł on zapoznać się z jego treścią przed upływem tego terminu. Przesłanie kopii odwołania może nastąpić pisemnie, faksem lub drogą elektroniczną. </w:t>
      </w:r>
    </w:p>
    <w:p w:rsidR="0078730E" w:rsidRPr="005E1A58" w:rsidRDefault="0078730E">
      <w:pPr>
        <w:numPr>
          <w:ilvl w:val="0"/>
          <w:numId w:val="17"/>
        </w:numPr>
        <w:ind w:left="364" w:right="380" w:hanging="350"/>
        <w:rPr>
          <w:color w:val="auto"/>
        </w:rPr>
      </w:pPr>
      <w:r w:rsidRPr="005E1A58">
        <w:rPr>
          <w:color w:val="auto"/>
        </w:rPr>
        <w:t xml:space="preserve">Brak przekazania Zamawiającemu kopii odwołania, w sposób oraz w terminie określonym powyżej, </w:t>
      </w:r>
    </w:p>
    <w:p w:rsidR="0078730E" w:rsidRPr="005E1A58" w:rsidRDefault="0078730E">
      <w:pPr>
        <w:ind w:left="377" w:right="380"/>
        <w:rPr>
          <w:color w:val="auto"/>
        </w:rPr>
      </w:pPr>
      <w:r w:rsidRPr="005E1A58">
        <w:rPr>
          <w:color w:val="auto"/>
        </w:rPr>
        <w:t xml:space="preserve">stanowi jedną z przesłanek odrzucenia odwołania przez Krajową Izbę Odwoławczą. </w:t>
      </w:r>
    </w:p>
    <w:p w:rsidR="0078730E" w:rsidRPr="005E1A58" w:rsidRDefault="0078730E">
      <w:pPr>
        <w:numPr>
          <w:ilvl w:val="0"/>
          <w:numId w:val="17"/>
        </w:numPr>
        <w:spacing w:after="2" w:line="377" w:lineRule="auto"/>
        <w:ind w:left="364" w:right="380" w:hanging="350"/>
        <w:rPr>
          <w:color w:val="auto"/>
        </w:rPr>
      </w:pPr>
      <w:r w:rsidRPr="005E1A58">
        <w:rPr>
          <w:color w:val="auto"/>
        </w:rPr>
        <w:t xml:space="preserve">W przypadku wniesienia odwołania wobec treści ogłoszenia o zamówieniu lub postanowień Specyfikacji Istotnych Warunków Zamówienia Zamawiający może przedłużyć termin składania ofert. </w:t>
      </w:r>
    </w:p>
    <w:p w:rsidR="0078730E" w:rsidRPr="005E1A58" w:rsidRDefault="0078730E">
      <w:pPr>
        <w:numPr>
          <w:ilvl w:val="0"/>
          <w:numId w:val="17"/>
        </w:numPr>
        <w:ind w:left="364" w:right="380" w:hanging="350"/>
        <w:rPr>
          <w:color w:val="auto"/>
        </w:rPr>
      </w:pPr>
      <w:r w:rsidRPr="005E1A58">
        <w:rPr>
          <w:color w:val="auto"/>
        </w:rPr>
        <w:t xml:space="preserve">W przypadku wniesienia odwołania po upływie terminu składania ofert bieg terminu związania ofertą </w:t>
      </w:r>
    </w:p>
    <w:p w:rsidR="0078730E" w:rsidRPr="005E1A58" w:rsidRDefault="0078730E">
      <w:pPr>
        <w:ind w:left="377" w:right="380"/>
        <w:rPr>
          <w:color w:val="auto"/>
        </w:rPr>
      </w:pPr>
      <w:r w:rsidRPr="005E1A58">
        <w:rPr>
          <w:color w:val="auto"/>
        </w:rPr>
        <w:t xml:space="preserve">ulega zawieszeniu do czasu ogłoszenia przez Krajową Izbę Odwoławczą orzeczenia. </w:t>
      </w:r>
    </w:p>
    <w:p w:rsidR="0078730E" w:rsidRPr="005E1A58" w:rsidRDefault="0078730E">
      <w:pPr>
        <w:numPr>
          <w:ilvl w:val="0"/>
          <w:numId w:val="17"/>
        </w:numPr>
        <w:ind w:left="364" w:right="380" w:hanging="350"/>
        <w:rPr>
          <w:color w:val="auto"/>
        </w:rPr>
      </w:pPr>
      <w:r w:rsidRPr="005E1A58">
        <w:rPr>
          <w:color w:val="auto"/>
        </w:rPr>
        <w:t xml:space="preserve">Kopię odwołania Zamawiający:  </w:t>
      </w:r>
    </w:p>
    <w:p w:rsidR="0078730E" w:rsidRPr="005E1A58" w:rsidRDefault="0078730E">
      <w:pPr>
        <w:numPr>
          <w:ilvl w:val="1"/>
          <w:numId w:val="17"/>
        </w:numPr>
        <w:ind w:right="380" w:hanging="475"/>
        <w:rPr>
          <w:color w:val="auto"/>
        </w:rPr>
      </w:pPr>
      <w:r w:rsidRPr="005E1A58">
        <w:rPr>
          <w:color w:val="auto"/>
        </w:rPr>
        <w:t xml:space="preserve">przekaże niezwłocznie innym Wykonawcom uczestniczącym w postępowaniu o udzielenie </w:t>
      </w:r>
    </w:p>
    <w:p w:rsidR="0078730E" w:rsidRPr="005E1A58" w:rsidRDefault="0078730E">
      <w:pPr>
        <w:ind w:left="855" w:right="380"/>
        <w:rPr>
          <w:color w:val="auto"/>
        </w:rPr>
      </w:pPr>
      <w:r w:rsidRPr="005E1A58">
        <w:rPr>
          <w:color w:val="auto"/>
        </w:rPr>
        <w:t xml:space="preserve">zamówienia,  </w:t>
      </w:r>
    </w:p>
    <w:p w:rsidR="0078730E" w:rsidRPr="005E1A58" w:rsidRDefault="0078730E">
      <w:pPr>
        <w:numPr>
          <w:ilvl w:val="1"/>
          <w:numId w:val="17"/>
        </w:numPr>
        <w:spacing w:after="0" w:line="380" w:lineRule="auto"/>
        <w:ind w:right="380" w:hanging="475"/>
        <w:rPr>
          <w:color w:val="auto"/>
        </w:rPr>
      </w:pPr>
      <w:r w:rsidRPr="005E1A58">
        <w:rPr>
          <w:color w:val="auto"/>
        </w:rPr>
        <w:t>zamieści również na stronie internetowej</w:t>
      </w:r>
      <w:r w:rsidRPr="005E1A58">
        <w:rPr>
          <w:i/>
          <w:color w:val="auto"/>
        </w:rPr>
        <w:t xml:space="preserve"> </w:t>
      </w:r>
      <w:r w:rsidRPr="005E1A58">
        <w:rPr>
          <w:b/>
          <w:color w:val="auto"/>
        </w:rPr>
        <w:t>www.bip.wysmierzyce.samorzady.pl</w:t>
      </w:r>
      <w:r w:rsidRPr="005E1A58">
        <w:rPr>
          <w:color w:val="auto"/>
        </w:rPr>
        <w:t xml:space="preserve">, jeżeli odwołanie dotyczy treści ogłoszenia o zamówieniu lub postanowień Specyfikacji Istotnych Warunków Zamówienia, </w:t>
      </w:r>
    </w:p>
    <w:p w:rsidR="0078730E" w:rsidRPr="005E1A58" w:rsidRDefault="0078730E">
      <w:pPr>
        <w:ind w:left="855" w:right="380"/>
        <w:rPr>
          <w:color w:val="auto"/>
        </w:rPr>
      </w:pPr>
      <w:r w:rsidRPr="005E1A58">
        <w:rPr>
          <w:color w:val="auto"/>
        </w:rPr>
        <w:t xml:space="preserve">wzywając Wykonawców do przystąpienia do postępowania odwoławczego. </w:t>
      </w:r>
    </w:p>
    <w:p w:rsidR="0078730E" w:rsidRPr="005E1A58" w:rsidRDefault="0078730E">
      <w:pPr>
        <w:numPr>
          <w:ilvl w:val="0"/>
          <w:numId w:val="17"/>
        </w:numPr>
        <w:spacing w:line="381" w:lineRule="auto"/>
        <w:ind w:left="364" w:right="380" w:hanging="350"/>
        <w:rPr>
          <w:color w:val="auto"/>
        </w:rPr>
      </w:pPr>
      <w:r w:rsidRPr="005E1A58">
        <w:rPr>
          <w:color w:val="auto"/>
        </w:rPr>
        <w:t xml:space="preserve">Przystąpienie do postępowania odwoławczego Wykonawca wnosi w terminie 3 dni od dnia otrzymania kopii odwołania, wskazując stronę, do której przystępuje, i interes w uzyskaniu rozstrzygnięcia na korzyść strony, do której przystępuje.  </w:t>
      </w:r>
    </w:p>
    <w:p w:rsidR="0078730E" w:rsidRPr="005E1A58" w:rsidRDefault="0078730E">
      <w:pPr>
        <w:numPr>
          <w:ilvl w:val="0"/>
          <w:numId w:val="17"/>
        </w:numPr>
        <w:spacing w:after="0" w:line="380" w:lineRule="auto"/>
        <w:ind w:left="364" w:right="380" w:hanging="350"/>
        <w:rPr>
          <w:color w:val="auto"/>
        </w:rPr>
      </w:pPr>
      <w:r w:rsidRPr="005E1A58">
        <w:rPr>
          <w:color w:val="auto"/>
        </w:rPr>
        <w:t xml:space="preserve">Przystąpienie do postępowania odwoławczego doręcza się Prezesowi Krajowej Izby Odwoławczej  w formie pisemnej albo elektronicznej opatrzonej bezpiecznym podpisem elektronicznym weryfikowanym za pomocą ważnego kwalifikowanego certyfikatu, a jego kopię przesyła się Zamawiającemu oraz Wykonawcy wnoszącemu odwołanie. </w:t>
      </w:r>
    </w:p>
    <w:p w:rsidR="0078730E" w:rsidRPr="005E1A58" w:rsidRDefault="0078730E">
      <w:pPr>
        <w:numPr>
          <w:ilvl w:val="0"/>
          <w:numId w:val="17"/>
        </w:numPr>
        <w:ind w:left="364" w:right="380" w:hanging="350"/>
        <w:rPr>
          <w:color w:val="auto"/>
        </w:rPr>
      </w:pPr>
      <w:r w:rsidRPr="005E1A58">
        <w:rPr>
          <w:color w:val="auto"/>
        </w:rPr>
        <w:t xml:space="preserve">Odwołanie podlegać będzie rozpoznaniu przez Krajową Izbę Odwoławczą, jeżeli nie zawiera braków </w:t>
      </w:r>
    </w:p>
    <w:p w:rsidR="0078730E" w:rsidRPr="005E1A58" w:rsidRDefault="0078730E">
      <w:pPr>
        <w:ind w:left="377" w:right="380"/>
        <w:rPr>
          <w:color w:val="auto"/>
        </w:rPr>
      </w:pPr>
      <w:r w:rsidRPr="005E1A58">
        <w:rPr>
          <w:color w:val="auto"/>
        </w:rPr>
        <w:t xml:space="preserve">formalnych oraz uiszczono wpis od odwołania. </w:t>
      </w:r>
    </w:p>
    <w:p w:rsidR="0078730E" w:rsidRPr="005E1A58" w:rsidRDefault="0078730E">
      <w:pPr>
        <w:numPr>
          <w:ilvl w:val="0"/>
          <w:numId w:val="17"/>
        </w:numPr>
        <w:ind w:left="364" w:right="380" w:hanging="350"/>
        <w:rPr>
          <w:color w:val="auto"/>
        </w:rPr>
      </w:pPr>
      <w:r w:rsidRPr="005E1A58">
        <w:rPr>
          <w:color w:val="auto"/>
        </w:rPr>
        <w:t xml:space="preserve">Na orzeczenie Krajowej Izby Odwoławczej stronom oraz uczestnikom postępowania odwoławczego </w:t>
      </w:r>
    </w:p>
    <w:p w:rsidR="0078730E" w:rsidRPr="005E1A58" w:rsidRDefault="0078730E">
      <w:pPr>
        <w:ind w:left="377" w:right="380"/>
        <w:rPr>
          <w:color w:val="auto"/>
        </w:rPr>
      </w:pPr>
      <w:r w:rsidRPr="005E1A58">
        <w:rPr>
          <w:color w:val="auto"/>
        </w:rPr>
        <w:t xml:space="preserve">przysługuje skarga do Sądu. </w:t>
      </w:r>
    </w:p>
    <w:p w:rsidR="0078730E" w:rsidRPr="005E1A58" w:rsidRDefault="0078730E">
      <w:pPr>
        <w:numPr>
          <w:ilvl w:val="0"/>
          <w:numId w:val="17"/>
        </w:numPr>
        <w:ind w:left="364" w:right="380" w:hanging="350"/>
        <w:rPr>
          <w:color w:val="auto"/>
        </w:rPr>
      </w:pPr>
      <w:r w:rsidRPr="005E1A58">
        <w:rPr>
          <w:color w:val="auto"/>
        </w:rPr>
        <w:t xml:space="preserve">Pozostałe informacje dotyczące środków ochrony prawnej znajdują się w Dziale VI Prawa zamówień </w:t>
      </w:r>
    </w:p>
    <w:p w:rsidR="0078730E" w:rsidRPr="005E1A58" w:rsidRDefault="0078730E">
      <w:pPr>
        <w:ind w:left="377" w:right="380"/>
        <w:rPr>
          <w:color w:val="auto"/>
        </w:rPr>
      </w:pPr>
      <w:r w:rsidRPr="005E1A58">
        <w:rPr>
          <w:color w:val="auto"/>
        </w:rPr>
        <w:t xml:space="preserve">publicznych „Środki ochrony prawnej”, art. od 179 do 198g. </w:t>
      </w:r>
    </w:p>
    <w:p w:rsidR="0078730E" w:rsidRPr="005E1A58" w:rsidRDefault="0078730E">
      <w:pPr>
        <w:pStyle w:val="Heading2"/>
        <w:ind w:left="9" w:right="188"/>
        <w:rPr>
          <w:color w:val="auto"/>
        </w:rPr>
      </w:pPr>
      <w:r w:rsidRPr="005E1A58">
        <w:rPr>
          <w:color w:val="auto"/>
        </w:rPr>
        <w:t xml:space="preserve">XVIII. Postanowienia końcowe </w:t>
      </w:r>
    </w:p>
    <w:p w:rsidR="0078730E" w:rsidRPr="005E1A58" w:rsidRDefault="0078730E">
      <w:pPr>
        <w:numPr>
          <w:ilvl w:val="0"/>
          <w:numId w:val="18"/>
        </w:numPr>
        <w:spacing w:after="0" w:line="380" w:lineRule="auto"/>
        <w:ind w:left="364" w:right="380" w:hanging="350"/>
        <w:rPr>
          <w:color w:val="auto"/>
        </w:rPr>
      </w:pPr>
      <w:r w:rsidRPr="005E1A58">
        <w:rPr>
          <w:color w:val="auto"/>
        </w:rPr>
        <w:t xml:space="preserve">Uczestnicy postępowania mają prawo wglądu do treści protokołu postępowania, ofert od chwili ich otwarcia w trakcie prowadzonego postępowania za wyjątkiem dokumentów stanowiących załączniki do protokołu (jawne po zakończeniu postępowania) oraz stanowiących tajemnicę przedsiębiorstwa  w rozumieniu przepisów o zwalczaniu nieuczciwej konkurencji zastrzeżonych przez uczestników </w:t>
      </w:r>
    </w:p>
    <w:p w:rsidR="0078730E" w:rsidRPr="005E1A58" w:rsidRDefault="0078730E">
      <w:pPr>
        <w:ind w:left="377" w:right="380"/>
        <w:rPr>
          <w:color w:val="auto"/>
        </w:rPr>
      </w:pPr>
      <w:r w:rsidRPr="005E1A58">
        <w:rPr>
          <w:color w:val="auto"/>
        </w:rPr>
        <w:t xml:space="preserve">postępowania. </w:t>
      </w:r>
    </w:p>
    <w:p w:rsidR="0078730E" w:rsidRPr="005E1A58" w:rsidRDefault="0078730E">
      <w:pPr>
        <w:numPr>
          <w:ilvl w:val="0"/>
          <w:numId w:val="18"/>
        </w:numPr>
        <w:spacing w:after="0" w:line="380" w:lineRule="auto"/>
        <w:ind w:left="364" w:right="380" w:hanging="350"/>
        <w:rPr>
          <w:color w:val="auto"/>
        </w:rPr>
      </w:pPr>
      <w:r w:rsidRPr="005E1A58">
        <w:rPr>
          <w:color w:val="auto"/>
        </w:rPr>
        <w:t xml:space="preserve">Załącznikami do protokołu postępowania są w szczególności: oferty, opinie biegłych, oświadczenia, zawiadomienia, wnioski, inne dokumenty i informacje składane przez Zamawiającego i Wykonawców </w:t>
      </w:r>
    </w:p>
    <w:p w:rsidR="0078730E" w:rsidRPr="005E1A58" w:rsidRDefault="0078730E">
      <w:pPr>
        <w:ind w:left="377" w:right="380"/>
        <w:rPr>
          <w:color w:val="auto"/>
        </w:rPr>
      </w:pPr>
      <w:r w:rsidRPr="005E1A58">
        <w:rPr>
          <w:color w:val="auto"/>
        </w:rPr>
        <w:t xml:space="preserve">oraz umowa w sprawie zamówienia publicznego. </w:t>
      </w:r>
    </w:p>
    <w:p w:rsidR="0078730E" w:rsidRPr="005E1A58" w:rsidRDefault="0078730E">
      <w:pPr>
        <w:numPr>
          <w:ilvl w:val="0"/>
          <w:numId w:val="18"/>
        </w:numPr>
        <w:ind w:left="364" w:right="380" w:hanging="350"/>
        <w:rPr>
          <w:color w:val="auto"/>
        </w:rPr>
      </w:pPr>
      <w:r w:rsidRPr="005E1A58">
        <w:rPr>
          <w:color w:val="auto"/>
        </w:rPr>
        <w:t xml:space="preserve">Udostępnienie dokumentów odbywać się będzie wg. poniższych zasad: </w:t>
      </w:r>
    </w:p>
    <w:p w:rsidR="0078730E" w:rsidRPr="005E1A58" w:rsidRDefault="0078730E">
      <w:pPr>
        <w:numPr>
          <w:ilvl w:val="1"/>
          <w:numId w:val="18"/>
        </w:numPr>
        <w:ind w:right="380" w:hanging="410"/>
        <w:rPr>
          <w:color w:val="auto"/>
        </w:rPr>
      </w:pPr>
      <w:r w:rsidRPr="005E1A58">
        <w:rPr>
          <w:color w:val="auto"/>
        </w:rPr>
        <w:t xml:space="preserve">Zamawiający udostępnia wskazane dokumenty po złożeniu pisemnego wniosku. </w:t>
      </w:r>
    </w:p>
    <w:p w:rsidR="0078730E" w:rsidRPr="005E1A58" w:rsidRDefault="0078730E">
      <w:pPr>
        <w:numPr>
          <w:ilvl w:val="1"/>
          <w:numId w:val="18"/>
        </w:numPr>
        <w:ind w:right="380" w:hanging="410"/>
        <w:rPr>
          <w:color w:val="auto"/>
        </w:rPr>
      </w:pPr>
      <w:r w:rsidRPr="005E1A58">
        <w:rPr>
          <w:color w:val="auto"/>
        </w:rPr>
        <w:t xml:space="preserve">Zamawiający wyznacza termin, miejsce oraz zakres udostępnianych dokumentów. </w:t>
      </w:r>
    </w:p>
    <w:p w:rsidR="0078730E" w:rsidRPr="005E1A58" w:rsidRDefault="0078730E">
      <w:pPr>
        <w:numPr>
          <w:ilvl w:val="1"/>
          <w:numId w:val="18"/>
        </w:numPr>
        <w:ind w:right="380" w:hanging="410"/>
        <w:rPr>
          <w:color w:val="auto"/>
        </w:rPr>
      </w:pPr>
      <w:r w:rsidRPr="005E1A58">
        <w:rPr>
          <w:color w:val="auto"/>
        </w:rPr>
        <w:t xml:space="preserve">Udostępnienie dokumentów odbywać się będzie w obecności pracownika Zamawiającego. </w:t>
      </w:r>
    </w:p>
    <w:p w:rsidR="0078730E" w:rsidRPr="005E1A58" w:rsidRDefault="0078730E">
      <w:pPr>
        <w:numPr>
          <w:ilvl w:val="1"/>
          <w:numId w:val="18"/>
        </w:numPr>
        <w:spacing w:after="2" w:line="377" w:lineRule="auto"/>
        <w:ind w:right="380" w:hanging="410"/>
        <w:rPr>
          <w:color w:val="auto"/>
        </w:rPr>
      </w:pPr>
      <w:r w:rsidRPr="005E1A58">
        <w:rPr>
          <w:color w:val="auto"/>
        </w:rPr>
        <w:t xml:space="preserve">Wykonawca nie może samodzielnie kopiować lub utrwalać treści złożonych ofert, za pomocą urządzeń lub środków technicznych służących do utrwalania obrazu. </w:t>
      </w:r>
    </w:p>
    <w:p w:rsidR="0078730E" w:rsidRPr="005E1A58" w:rsidRDefault="0078730E">
      <w:pPr>
        <w:numPr>
          <w:ilvl w:val="1"/>
          <w:numId w:val="18"/>
        </w:numPr>
        <w:ind w:right="380" w:hanging="410"/>
        <w:rPr>
          <w:color w:val="auto"/>
        </w:rPr>
      </w:pPr>
      <w:r w:rsidRPr="005E1A58">
        <w:rPr>
          <w:color w:val="auto"/>
        </w:rPr>
        <w:t xml:space="preserve">Udostępnienie może mieć miejsce w siedzibie Zamawiającego oraz w czasie godzin jego pracy, </w:t>
      </w:r>
    </w:p>
    <w:p w:rsidR="0078730E" w:rsidRPr="005E1A58" w:rsidRDefault="0078730E">
      <w:pPr>
        <w:ind w:left="790" w:right="380"/>
        <w:rPr>
          <w:color w:val="auto"/>
        </w:rPr>
      </w:pPr>
      <w:r w:rsidRPr="005E1A58">
        <w:rPr>
          <w:color w:val="auto"/>
        </w:rPr>
        <w:t xml:space="preserve">urzędowania. </w:t>
      </w:r>
    </w:p>
    <w:p w:rsidR="0078730E" w:rsidRPr="005E1A58" w:rsidRDefault="0078730E">
      <w:pPr>
        <w:numPr>
          <w:ilvl w:val="0"/>
          <w:numId w:val="18"/>
        </w:numPr>
        <w:spacing w:after="0" w:line="380" w:lineRule="auto"/>
        <w:ind w:left="364" w:right="380" w:hanging="350"/>
        <w:rPr>
          <w:color w:val="auto"/>
        </w:rPr>
      </w:pPr>
      <w:r w:rsidRPr="005E1A58">
        <w:rPr>
          <w:color w:val="auto"/>
        </w:rPr>
        <w:t xml:space="preserve">Na wniosek Wykonawcy Zamawiający prześle kopię protokołu lub załączników pocztą, faksem lub drogą elektroniczną, z zastrzeżeniem, że jeżeli z przyczyn technicznych przesłanie dokumentów będzie znacząco utrudnione Zamawiający poinformuje o tym Wykonawcę oraz wskaże sposób, w jaki </w:t>
      </w:r>
    </w:p>
    <w:p w:rsidR="0078730E" w:rsidRPr="005E1A58" w:rsidRDefault="0078730E">
      <w:pPr>
        <w:ind w:left="377" w:right="380"/>
        <w:rPr>
          <w:color w:val="auto"/>
        </w:rPr>
      </w:pPr>
      <w:r w:rsidRPr="005E1A58">
        <w:rPr>
          <w:color w:val="auto"/>
        </w:rPr>
        <w:t xml:space="preserve">mogą one być udostępnione. </w:t>
      </w:r>
    </w:p>
    <w:p w:rsidR="0078730E" w:rsidRPr="005E1A58" w:rsidRDefault="0078730E">
      <w:pPr>
        <w:numPr>
          <w:ilvl w:val="0"/>
          <w:numId w:val="18"/>
        </w:numPr>
        <w:ind w:left="364" w:right="380" w:hanging="350"/>
        <w:rPr>
          <w:color w:val="auto"/>
        </w:rPr>
      </w:pPr>
      <w:r w:rsidRPr="005E1A58">
        <w:rPr>
          <w:color w:val="auto"/>
        </w:rPr>
        <w:t xml:space="preserve">Kopiowanie dokumentów w związku z ich udostępnieniem Wykonawcy Zamawiający wykonuje </w:t>
      </w:r>
    </w:p>
    <w:p w:rsidR="0078730E" w:rsidRPr="005E1A58" w:rsidRDefault="0078730E">
      <w:pPr>
        <w:ind w:left="377" w:right="380"/>
        <w:rPr>
          <w:color w:val="auto"/>
        </w:rPr>
      </w:pPr>
      <w:r w:rsidRPr="005E1A58">
        <w:rPr>
          <w:color w:val="auto"/>
        </w:rPr>
        <w:t xml:space="preserve">odpłatnie (cena 1 zł za 1 stronę). </w:t>
      </w:r>
    </w:p>
    <w:p w:rsidR="0078730E" w:rsidRPr="005E1A58" w:rsidRDefault="0078730E">
      <w:pPr>
        <w:numPr>
          <w:ilvl w:val="0"/>
          <w:numId w:val="18"/>
        </w:numPr>
        <w:spacing w:line="380" w:lineRule="auto"/>
        <w:ind w:left="364" w:right="380" w:hanging="350"/>
        <w:rPr>
          <w:color w:val="auto"/>
        </w:rPr>
      </w:pPr>
      <w:r w:rsidRPr="005E1A58">
        <w:rPr>
          <w:color w:val="auto"/>
        </w:rPr>
        <w:t xml:space="preserve">W sprawach nieuregulowanych zastosowanie mają przepisy ustawy Prawo zamówień publicznych, rozporządzenia Prezesa Rady Ministrów z dnia 26 października 2010 r. w sprawie protokołu postępowania o udzielenie zamówienia publicznego (tekst jednolity Dz. U. 2013 r. poz. 907 z późn. </w:t>
      </w:r>
    </w:p>
    <w:p w:rsidR="0078730E" w:rsidRPr="005E1A58" w:rsidRDefault="0078730E">
      <w:pPr>
        <w:ind w:left="377" w:right="380"/>
        <w:rPr>
          <w:color w:val="auto"/>
        </w:rPr>
      </w:pPr>
      <w:r w:rsidRPr="005E1A58">
        <w:rPr>
          <w:color w:val="auto"/>
        </w:rPr>
        <w:t xml:space="preserve">zm.) oraz Kodeks Cywilny. </w:t>
      </w:r>
    </w:p>
    <w:p w:rsidR="0078730E" w:rsidRPr="005E1A58" w:rsidRDefault="0078730E">
      <w:pPr>
        <w:numPr>
          <w:ilvl w:val="0"/>
          <w:numId w:val="18"/>
        </w:numPr>
        <w:ind w:left="364" w:right="380" w:hanging="350"/>
        <w:rPr>
          <w:color w:val="auto"/>
        </w:rPr>
      </w:pPr>
      <w:r w:rsidRPr="005E1A58">
        <w:rPr>
          <w:color w:val="auto"/>
        </w:rPr>
        <w:t xml:space="preserve">Zamawiający nie przewiduje zwrotu kosztów udziału w postępowaniu. </w:t>
      </w:r>
    </w:p>
    <w:p w:rsidR="0078730E" w:rsidRPr="005E1A58" w:rsidRDefault="0078730E">
      <w:pPr>
        <w:pStyle w:val="Heading2"/>
        <w:ind w:left="9" w:right="188"/>
        <w:rPr>
          <w:color w:val="auto"/>
        </w:rPr>
      </w:pPr>
      <w:r w:rsidRPr="005E1A58">
        <w:rPr>
          <w:color w:val="auto"/>
        </w:rPr>
        <w:t xml:space="preserve">XIX. Załączniki  </w:t>
      </w:r>
    </w:p>
    <w:p w:rsidR="0078730E" w:rsidRPr="005E1A58" w:rsidRDefault="0078730E">
      <w:pPr>
        <w:ind w:left="24" w:right="380"/>
        <w:rPr>
          <w:color w:val="auto"/>
        </w:rPr>
      </w:pPr>
      <w:r w:rsidRPr="005E1A58">
        <w:rPr>
          <w:color w:val="auto"/>
        </w:rPr>
        <w:t xml:space="preserve">Załączniki składające się na integralną cześć SIWZ: </w:t>
      </w:r>
    </w:p>
    <w:p w:rsidR="0078730E" w:rsidRPr="005E1A58" w:rsidRDefault="0078730E">
      <w:pPr>
        <w:numPr>
          <w:ilvl w:val="0"/>
          <w:numId w:val="19"/>
        </w:numPr>
        <w:ind w:left="364" w:right="380" w:hanging="350"/>
        <w:rPr>
          <w:color w:val="auto"/>
        </w:rPr>
      </w:pPr>
      <w:r w:rsidRPr="005E1A58">
        <w:rPr>
          <w:color w:val="auto"/>
        </w:rPr>
        <w:t xml:space="preserve">Załącznik nr 1 – Formularz ofertowy Wykonawcy. </w:t>
      </w:r>
    </w:p>
    <w:p w:rsidR="0078730E" w:rsidRPr="005E1A58" w:rsidRDefault="0078730E">
      <w:pPr>
        <w:numPr>
          <w:ilvl w:val="0"/>
          <w:numId w:val="19"/>
        </w:numPr>
        <w:ind w:left="364" w:right="380" w:hanging="350"/>
        <w:rPr>
          <w:color w:val="auto"/>
        </w:rPr>
      </w:pPr>
      <w:r w:rsidRPr="005E1A58">
        <w:rPr>
          <w:color w:val="auto"/>
        </w:rPr>
        <w:t xml:space="preserve">Załącznik nr 2 – Oświadczenia o spełnieniu warunków udziału w postępowaniu z art. 22 ust. 1 Prawa </w:t>
      </w:r>
    </w:p>
    <w:p w:rsidR="0078730E" w:rsidRPr="005E1A58" w:rsidRDefault="0078730E">
      <w:pPr>
        <w:ind w:left="377" w:right="380"/>
        <w:rPr>
          <w:color w:val="auto"/>
        </w:rPr>
      </w:pPr>
      <w:r w:rsidRPr="005E1A58">
        <w:rPr>
          <w:color w:val="auto"/>
        </w:rPr>
        <w:t xml:space="preserve">zamówień publicznych. </w:t>
      </w:r>
    </w:p>
    <w:p w:rsidR="0078730E" w:rsidRPr="005E1A58" w:rsidRDefault="0078730E">
      <w:pPr>
        <w:numPr>
          <w:ilvl w:val="0"/>
          <w:numId w:val="19"/>
        </w:numPr>
        <w:ind w:left="364" w:right="380" w:hanging="350"/>
        <w:rPr>
          <w:color w:val="auto"/>
        </w:rPr>
      </w:pPr>
      <w:r w:rsidRPr="005E1A58">
        <w:rPr>
          <w:color w:val="auto"/>
        </w:rPr>
        <w:t xml:space="preserve">Załącznik nr 3 – Oświadczenie o braku podstaw do wykluczenia z postępowania o udzielenie </w:t>
      </w:r>
    </w:p>
    <w:p w:rsidR="0078730E" w:rsidRPr="005E1A58" w:rsidRDefault="0078730E">
      <w:pPr>
        <w:ind w:left="377" w:right="380"/>
        <w:rPr>
          <w:color w:val="auto"/>
        </w:rPr>
      </w:pPr>
      <w:r w:rsidRPr="005E1A58">
        <w:rPr>
          <w:color w:val="auto"/>
        </w:rPr>
        <w:t xml:space="preserve">zamówienia z art. 24 ust. 1 Prawa zamówień publicznych. </w:t>
      </w:r>
    </w:p>
    <w:p w:rsidR="0078730E" w:rsidRPr="005E1A58" w:rsidRDefault="0078730E">
      <w:pPr>
        <w:numPr>
          <w:ilvl w:val="0"/>
          <w:numId w:val="19"/>
        </w:numPr>
        <w:ind w:left="364" w:right="380" w:hanging="350"/>
        <w:rPr>
          <w:color w:val="auto"/>
        </w:rPr>
      </w:pPr>
      <w:r w:rsidRPr="005E1A58">
        <w:rPr>
          <w:color w:val="auto"/>
        </w:rPr>
        <w:t xml:space="preserve">Załącznik nr 4 – Oświadczenie dotyczące grupy kapitałowej z art. 26 ust. 2d Prawa zamówień </w:t>
      </w:r>
    </w:p>
    <w:p w:rsidR="0078730E" w:rsidRPr="005E1A58" w:rsidRDefault="0078730E">
      <w:pPr>
        <w:ind w:left="377" w:right="380"/>
        <w:rPr>
          <w:color w:val="auto"/>
        </w:rPr>
      </w:pPr>
      <w:r w:rsidRPr="005E1A58">
        <w:rPr>
          <w:color w:val="auto"/>
        </w:rPr>
        <w:t xml:space="preserve">publicznych. </w:t>
      </w:r>
    </w:p>
    <w:p w:rsidR="0078730E" w:rsidRPr="005E1A58" w:rsidRDefault="0078730E">
      <w:pPr>
        <w:numPr>
          <w:ilvl w:val="0"/>
          <w:numId w:val="19"/>
        </w:numPr>
        <w:ind w:left="364" w:right="380" w:hanging="350"/>
        <w:rPr>
          <w:color w:val="auto"/>
        </w:rPr>
      </w:pPr>
      <w:r w:rsidRPr="005E1A58">
        <w:rPr>
          <w:color w:val="auto"/>
        </w:rPr>
        <w:t xml:space="preserve">Załącznik nr 5 – Wzór umowy. </w:t>
      </w:r>
    </w:p>
    <w:p w:rsidR="0078730E" w:rsidRPr="005E1A58" w:rsidRDefault="0078730E">
      <w:pPr>
        <w:spacing w:after="122"/>
        <w:ind w:left="14" w:right="0" w:firstLine="0"/>
        <w:jc w:val="left"/>
        <w:rPr>
          <w:color w:val="auto"/>
        </w:rPr>
      </w:pPr>
      <w:r w:rsidRPr="005E1A58">
        <w:rPr>
          <w:color w:val="auto"/>
        </w:rPr>
        <w:t xml:space="preserve"> </w:t>
      </w:r>
    </w:p>
    <w:p w:rsidR="0078730E" w:rsidRPr="005E1A58" w:rsidRDefault="0078730E">
      <w:pPr>
        <w:spacing w:after="0"/>
        <w:ind w:left="14" w:right="0" w:firstLine="0"/>
        <w:jc w:val="left"/>
        <w:rPr>
          <w:color w:val="auto"/>
        </w:rPr>
      </w:pPr>
      <w:r w:rsidRPr="005E1A58">
        <w:rPr>
          <w:color w:val="auto"/>
        </w:rPr>
        <w:t xml:space="preserve"> </w:t>
      </w:r>
    </w:p>
    <w:p w:rsidR="0078730E" w:rsidRPr="005E1A58" w:rsidRDefault="0078730E">
      <w:pPr>
        <w:spacing w:after="39"/>
        <w:ind w:left="6914" w:right="0" w:firstLine="0"/>
        <w:jc w:val="left"/>
        <w:rPr>
          <w:color w:val="auto"/>
        </w:rPr>
      </w:pPr>
    </w:p>
    <w:p w:rsidR="0078730E" w:rsidRPr="005E1A58" w:rsidRDefault="0078730E">
      <w:pPr>
        <w:spacing w:after="105"/>
        <w:ind w:left="4321" w:right="0" w:firstLine="0"/>
        <w:jc w:val="center"/>
        <w:rPr>
          <w:color w:val="auto"/>
        </w:rPr>
      </w:pPr>
      <w:r w:rsidRPr="005E1A58">
        <w:rPr>
          <w:b/>
          <w:color w:val="auto"/>
        </w:rPr>
        <w:t xml:space="preserve"> </w:t>
      </w:r>
    </w:p>
    <w:p w:rsidR="0078730E" w:rsidRPr="005E1A58" w:rsidRDefault="0078730E">
      <w:pPr>
        <w:spacing w:after="0"/>
        <w:ind w:left="14" w:right="0" w:firstLine="0"/>
        <w:jc w:val="left"/>
        <w:rPr>
          <w:color w:val="auto"/>
        </w:rPr>
      </w:pPr>
      <w:r w:rsidRPr="005E1A58">
        <w:rPr>
          <w:color w:val="auto"/>
          <w:sz w:val="18"/>
        </w:rPr>
        <w:t xml:space="preserve"> </w:t>
      </w:r>
    </w:p>
    <w:sectPr w:rsidR="0078730E" w:rsidRPr="005E1A58" w:rsidSect="00C82244">
      <w:footerReference w:type="even" r:id="rId8"/>
      <w:footerReference w:type="default" r:id="rId9"/>
      <w:footerReference w:type="first" r:id="rId10"/>
      <w:pgSz w:w="11900" w:h="16840"/>
      <w:pgMar w:top="1182" w:right="973" w:bottom="1698" w:left="1366" w:header="708" w:footer="708" w:gutter="0"/>
      <w:cols w:space="708"/>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730E" w:rsidRDefault="0078730E">
      <w:pPr>
        <w:spacing w:after="0" w:line="240" w:lineRule="auto"/>
      </w:pPr>
      <w:r>
        <w:separator/>
      </w:r>
    </w:p>
  </w:endnote>
  <w:endnote w:type="continuationSeparator" w:id="0">
    <w:p w:rsidR="0078730E" w:rsidRDefault="0078730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20002A87" w:usb1="80000000" w:usb2="00000008" w:usb3="00000000" w:csb0="000001FF"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30E" w:rsidRDefault="0078730E">
    <w:pPr>
      <w:pBdr>
        <w:top w:val="single" w:sz="16" w:space="0" w:color="333333"/>
        <w:left w:val="single" w:sz="16" w:space="0" w:color="333333"/>
        <w:bottom w:val="single" w:sz="16" w:space="0" w:color="333333"/>
        <w:right w:val="single" w:sz="16" w:space="0" w:color="333333"/>
      </w:pBdr>
      <w:spacing w:after="0"/>
      <w:ind w:left="14" w:right="0" w:firstLine="0"/>
      <w:jc w:val="left"/>
    </w:pPr>
    <w:r>
      <w:rPr>
        <w:rFonts w:ascii="Times New Roman" w:hAnsi="Times New Roman" w:cs="Times New Roman"/>
        <w:sz w:val="25"/>
      </w:rPr>
      <w:t xml:space="preserve"> </w:t>
    </w:r>
    <w:r>
      <w:rPr>
        <w:rFonts w:ascii="Times New Roman" w:hAnsi="Times New Roman" w:cs="Times New Roman"/>
        <w:sz w:val="25"/>
      </w:rPr>
      <w:tab/>
      <w:t xml:space="preserve"> </w:t>
    </w:r>
  </w:p>
  <w:p w:rsidR="0078730E" w:rsidRDefault="0078730E">
    <w:pPr>
      <w:pBdr>
        <w:top w:val="single" w:sz="16" w:space="0" w:color="333333"/>
        <w:left w:val="single" w:sz="16" w:space="0" w:color="333333"/>
        <w:bottom w:val="single" w:sz="16" w:space="0" w:color="333333"/>
        <w:right w:val="single" w:sz="16" w:space="0" w:color="333333"/>
      </w:pBdr>
      <w:spacing w:after="0"/>
      <w:ind w:left="0" w:right="172" w:firstLine="0"/>
      <w:jc w:val="center"/>
    </w:pPr>
    <w:fldSimple w:instr=" PAGE   \* MERGEFORMAT ">
      <w:r>
        <w:rPr>
          <w:sz w:val="16"/>
        </w:rPr>
        <w:t>2</w:t>
      </w:r>
    </w:fldSimple>
    <w:r>
      <w:rPr>
        <w:sz w:val="16"/>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30E" w:rsidRDefault="0078730E">
    <w:pPr>
      <w:pBdr>
        <w:top w:val="single" w:sz="16" w:space="0" w:color="333333"/>
        <w:left w:val="single" w:sz="16" w:space="0" w:color="333333"/>
        <w:bottom w:val="single" w:sz="16" w:space="0" w:color="333333"/>
        <w:right w:val="single" w:sz="16" w:space="0" w:color="333333"/>
      </w:pBdr>
      <w:spacing w:after="0"/>
      <w:ind w:left="0" w:right="172" w:firstLine="0"/>
      <w:jc w:val="center"/>
    </w:pPr>
    <w:fldSimple w:instr=" PAGE   \* MERGEFORMAT ">
      <w:r w:rsidRPr="00972642">
        <w:rPr>
          <w:noProof/>
          <w:sz w:val="16"/>
        </w:rPr>
        <w:t>3</w:t>
      </w:r>
    </w:fldSimple>
    <w:r>
      <w:rPr>
        <w:sz w:val="16"/>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30E" w:rsidRDefault="0078730E">
    <w:pPr>
      <w:spacing w:after="160"/>
      <w:ind w:left="0" w:right="0" w:firstLine="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730E" w:rsidRDefault="0078730E">
      <w:pPr>
        <w:spacing w:after="0" w:line="240" w:lineRule="auto"/>
      </w:pPr>
      <w:r>
        <w:separator/>
      </w:r>
    </w:p>
  </w:footnote>
  <w:footnote w:type="continuationSeparator" w:id="0">
    <w:p w:rsidR="0078730E" w:rsidRDefault="0078730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06A17"/>
    <w:multiLevelType w:val="multilevel"/>
    <w:tmpl w:val="888CE386"/>
    <w:lvl w:ilvl="0">
      <w:start w:val="1"/>
      <w:numFmt w:val="decimal"/>
      <w:lvlText w:val="%1."/>
      <w:lvlJc w:val="left"/>
      <w:pPr>
        <w:ind w:left="365"/>
      </w:pPr>
      <w:rPr>
        <w:rFonts w:ascii="Arial" w:eastAsia="Times New Roman" w:hAnsi="Arial" w:cs="Arial"/>
        <w:b w:val="0"/>
        <w:i w:val="0"/>
        <w:strike w:val="0"/>
        <w:dstrike w:val="0"/>
        <w:color w:val="000000"/>
        <w:sz w:val="19"/>
        <w:szCs w:val="19"/>
        <w:u w:val="none" w:color="000000"/>
        <w:vertAlign w:val="baseline"/>
      </w:rPr>
    </w:lvl>
    <w:lvl w:ilvl="1">
      <w:start w:val="1"/>
      <w:numFmt w:val="decimal"/>
      <w:lvlText w:val="%1.%2"/>
      <w:lvlJc w:val="left"/>
      <w:pPr>
        <w:ind w:left="859"/>
      </w:pPr>
      <w:rPr>
        <w:rFonts w:ascii="Arial" w:eastAsia="Times New Roman" w:hAnsi="Arial" w:cs="Arial"/>
        <w:b w:val="0"/>
        <w:i w:val="0"/>
        <w:strike w:val="0"/>
        <w:dstrike w:val="0"/>
        <w:color w:val="000000"/>
        <w:sz w:val="19"/>
        <w:szCs w:val="19"/>
        <w:u w:val="none" w:color="000000"/>
        <w:vertAlign w:val="baseline"/>
      </w:rPr>
    </w:lvl>
    <w:lvl w:ilvl="2">
      <w:start w:val="1"/>
      <w:numFmt w:val="lowerRoman"/>
      <w:lvlText w:val="%3"/>
      <w:lvlJc w:val="left"/>
      <w:pPr>
        <w:ind w:left="1435"/>
      </w:pPr>
      <w:rPr>
        <w:rFonts w:ascii="Arial" w:eastAsia="Times New Roman" w:hAnsi="Arial" w:cs="Arial"/>
        <w:b w:val="0"/>
        <w:i w:val="0"/>
        <w:strike w:val="0"/>
        <w:dstrike w:val="0"/>
        <w:color w:val="000000"/>
        <w:sz w:val="19"/>
        <w:szCs w:val="19"/>
        <w:u w:val="none" w:color="000000"/>
        <w:vertAlign w:val="baseline"/>
      </w:rPr>
    </w:lvl>
    <w:lvl w:ilvl="3">
      <w:start w:val="1"/>
      <w:numFmt w:val="decimal"/>
      <w:lvlText w:val="%4"/>
      <w:lvlJc w:val="left"/>
      <w:pPr>
        <w:ind w:left="2155"/>
      </w:pPr>
      <w:rPr>
        <w:rFonts w:ascii="Arial" w:eastAsia="Times New Roman" w:hAnsi="Arial" w:cs="Arial"/>
        <w:b w:val="0"/>
        <w:i w:val="0"/>
        <w:strike w:val="0"/>
        <w:dstrike w:val="0"/>
        <w:color w:val="000000"/>
        <w:sz w:val="19"/>
        <w:szCs w:val="19"/>
        <w:u w:val="none" w:color="000000"/>
        <w:vertAlign w:val="baseline"/>
      </w:rPr>
    </w:lvl>
    <w:lvl w:ilvl="4">
      <w:start w:val="1"/>
      <w:numFmt w:val="lowerLetter"/>
      <w:lvlText w:val="%5"/>
      <w:lvlJc w:val="left"/>
      <w:pPr>
        <w:ind w:left="2875"/>
      </w:pPr>
      <w:rPr>
        <w:rFonts w:ascii="Arial" w:eastAsia="Times New Roman" w:hAnsi="Arial" w:cs="Arial"/>
        <w:b w:val="0"/>
        <w:i w:val="0"/>
        <w:strike w:val="0"/>
        <w:dstrike w:val="0"/>
        <w:color w:val="000000"/>
        <w:sz w:val="19"/>
        <w:szCs w:val="19"/>
        <w:u w:val="none" w:color="000000"/>
        <w:vertAlign w:val="baseline"/>
      </w:rPr>
    </w:lvl>
    <w:lvl w:ilvl="5">
      <w:start w:val="1"/>
      <w:numFmt w:val="lowerRoman"/>
      <w:lvlText w:val="%6"/>
      <w:lvlJc w:val="left"/>
      <w:pPr>
        <w:ind w:left="3595"/>
      </w:pPr>
      <w:rPr>
        <w:rFonts w:ascii="Arial" w:eastAsia="Times New Roman" w:hAnsi="Arial" w:cs="Arial"/>
        <w:b w:val="0"/>
        <w:i w:val="0"/>
        <w:strike w:val="0"/>
        <w:dstrike w:val="0"/>
        <w:color w:val="000000"/>
        <w:sz w:val="19"/>
        <w:szCs w:val="19"/>
        <w:u w:val="none" w:color="000000"/>
        <w:vertAlign w:val="baseline"/>
      </w:rPr>
    </w:lvl>
    <w:lvl w:ilvl="6">
      <w:start w:val="1"/>
      <w:numFmt w:val="decimal"/>
      <w:lvlText w:val="%7"/>
      <w:lvlJc w:val="left"/>
      <w:pPr>
        <w:ind w:left="4315"/>
      </w:pPr>
      <w:rPr>
        <w:rFonts w:ascii="Arial" w:eastAsia="Times New Roman" w:hAnsi="Arial" w:cs="Arial"/>
        <w:b w:val="0"/>
        <w:i w:val="0"/>
        <w:strike w:val="0"/>
        <w:dstrike w:val="0"/>
        <w:color w:val="000000"/>
        <w:sz w:val="19"/>
        <w:szCs w:val="19"/>
        <w:u w:val="none" w:color="000000"/>
        <w:vertAlign w:val="baseline"/>
      </w:rPr>
    </w:lvl>
    <w:lvl w:ilvl="7">
      <w:start w:val="1"/>
      <w:numFmt w:val="lowerLetter"/>
      <w:lvlText w:val="%8"/>
      <w:lvlJc w:val="left"/>
      <w:pPr>
        <w:ind w:left="5035"/>
      </w:pPr>
      <w:rPr>
        <w:rFonts w:ascii="Arial" w:eastAsia="Times New Roman" w:hAnsi="Arial" w:cs="Arial"/>
        <w:b w:val="0"/>
        <w:i w:val="0"/>
        <w:strike w:val="0"/>
        <w:dstrike w:val="0"/>
        <w:color w:val="000000"/>
        <w:sz w:val="19"/>
        <w:szCs w:val="19"/>
        <w:u w:val="none" w:color="000000"/>
        <w:vertAlign w:val="baseline"/>
      </w:rPr>
    </w:lvl>
    <w:lvl w:ilvl="8">
      <w:start w:val="1"/>
      <w:numFmt w:val="lowerRoman"/>
      <w:lvlText w:val="%9"/>
      <w:lvlJc w:val="left"/>
      <w:pPr>
        <w:ind w:left="5755"/>
      </w:pPr>
      <w:rPr>
        <w:rFonts w:ascii="Arial" w:eastAsia="Times New Roman" w:hAnsi="Arial" w:cs="Arial"/>
        <w:b w:val="0"/>
        <w:i w:val="0"/>
        <w:strike w:val="0"/>
        <w:dstrike w:val="0"/>
        <w:color w:val="000000"/>
        <w:sz w:val="19"/>
        <w:szCs w:val="19"/>
        <w:u w:val="none" w:color="000000"/>
        <w:vertAlign w:val="baseline"/>
      </w:rPr>
    </w:lvl>
  </w:abstractNum>
  <w:abstractNum w:abstractNumId="1">
    <w:nsid w:val="01FF34B6"/>
    <w:multiLevelType w:val="hybridMultilevel"/>
    <w:tmpl w:val="BE3E0040"/>
    <w:lvl w:ilvl="0" w:tplc="DCFC2FC2">
      <w:start w:val="1"/>
      <w:numFmt w:val="decimal"/>
      <w:lvlText w:val="%1)"/>
      <w:lvlJc w:val="left"/>
      <w:pPr>
        <w:ind w:left="365"/>
      </w:pPr>
      <w:rPr>
        <w:rFonts w:ascii="Arial" w:eastAsia="Times New Roman" w:hAnsi="Arial" w:cs="Arial"/>
        <w:b w:val="0"/>
        <w:i w:val="0"/>
        <w:strike w:val="0"/>
        <w:dstrike w:val="0"/>
        <w:color w:val="000000"/>
        <w:sz w:val="19"/>
        <w:szCs w:val="19"/>
        <w:u w:val="none" w:color="000000"/>
        <w:vertAlign w:val="baseline"/>
      </w:rPr>
    </w:lvl>
    <w:lvl w:ilvl="1" w:tplc="9D183058">
      <w:start w:val="1"/>
      <w:numFmt w:val="lowerLetter"/>
      <w:lvlText w:val="%2"/>
      <w:lvlJc w:val="left"/>
      <w:pPr>
        <w:ind w:left="1080"/>
      </w:pPr>
      <w:rPr>
        <w:rFonts w:ascii="Arial" w:eastAsia="Times New Roman" w:hAnsi="Arial" w:cs="Arial"/>
        <w:b w:val="0"/>
        <w:i w:val="0"/>
        <w:strike w:val="0"/>
        <w:dstrike w:val="0"/>
        <w:color w:val="000000"/>
        <w:sz w:val="19"/>
        <w:szCs w:val="19"/>
        <w:u w:val="none" w:color="000000"/>
        <w:vertAlign w:val="baseline"/>
      </w:rPr>
    </w:lvl>
    <w:lvl w:ilvl="2" w:tplc="09D6923E">
      <w:start w:val="1"/>
      <w:numFmt w:val="lowerRoman"/>
      <w:lvlText w:val="%3"/>
      <w:lvlJc w:val="left"/>
      <w:pPr>
        <w:ind w:left="1800"/>
      </w:pPr>
      <w:rPr>
        <w:rFonts w:ascii="Arial" w:eastAsia="Times New Roman" w:hAnsi="Arial" w:cs="Arial"/>
        <w:b w:val="0"/>
        <w:i w:val="0"/>
        <w:strike w:val="0"/>
        <w:dstrike w:val="0"/>
        <w:color w:val="000000"/>
        <w:sz w:val="19"/>
        <w:szCs w:val="19"/>
        <w:u w:val="none" w:color="000000"/>
        <w:vertAlign w:val="baseline"/>
      </w:rPr>
    </w:lvl>
    <w:lvl w:ilvl="3" w:tplc="DAE41AAC">
      <w:start w:val="1"/>
      <w:numFmt w:val="decimal"/>
      <w:lvlText w:val="%4"/>
      <w:lvlJc w:val="left"/>
      <w:pPr>
        <w:ind w:left="2520"/>
      </w:pPr>
      <w:rPr>
        <w:rFonts w:ascii="Arial" w:eastAsia="Times New Roman" w:hAnsi="Arial" w:cs="Arial"/>
        <w:b w:val="0"/>
        <w:i w:val="0"/>
        <w:strike w:val="0"/>
        <w:dstrike w:val="0"/>
        <w:color w:val="000000"/>
        <w:sz w:val="19"/>
        <w:szCs w:val="19"/>
        <w:u w:val="none" w:color="000000"/>
        <w:vertAlign w:val="baseline"/>
      </w:rPr>
    </w:lvl>
    <w:lvl w:ilvl="4" w:tplc="8FD4404E">
      <w:start w:val="1"/>
      <w:numFmt w:val="lowerLetter"/>
      <w:lvlText w:val="%5"/>
      <w:lvlJc w:val="left"/>
      <w:pPr>
        <w:ind w:left="3240"/>
      </w:pPr>
      <w:rPr>
        <w:rFonts w:ascii="Arial" w:eastAsia="Times New Roman" w:hAnsi="Arial" w:cs="Arial"/>
        <w:b w:val="0"/>
        <w:i w:val="0"/>
        <w:strike w:val="0"/>
        <w:dstrike w:val="0"/>
        <w:color w:val="000000"/>
        <w:sz w:val="19"/>
        <w:szCs w:val="19"/>
        <w:u w:val="none" w:color="000000"/>
        <w:vertAlign w:val="baseline"/>
      </w:rPr>
    </w:lvl>
    <w:lvl w:ilvl="5" w:tplc="7EF4EE9E">
      <w:start w:val="1"/>
      <w:numFmt w:val="lowerRoman"/>
      <w:lvlText w:val="%6"/>
      <w:lvlJc w:val="left"/>
      <w:pPr>
        <w:ind w:left="3960"/>
      </w:pPr>
      <w:rPr>
        <w:rFonts w:ascii="Arial" w:eastAsia="Times New Roman" w:hAnsi="Arial" w:cs="Arial"/>
        <w:b w:val="0"/>
        <w:i w:val="0"/>
        <w:strike w:val="0"/>
        <w:dstrike w:val="0"/>
        <w:color w:val="000000"/>
        <w:sz w:val="19"/>
        <w:szCs w:val="19"/>
        <w:u w:val="none" w:color="000000"/>
        <w:vertAlign w:val="baseline"/>
      </w:rPr>
    </w:lvl>
    <w:lvl w:ilvl="6" w:tplc="B080B55E">
      <w:start w:val="1"/>
      <w:numFmt w:val="decimal"/>
      <w:lvlText w:val="%7"/>
      <w:lvlJc w:val="left"/>
      <w:pPr>
        <w:ind w:left="4680"/>
      </w:pPr>
      <w:rPr>
        <w:rFonts w:ascii="Arial" w:eastAsia="Times New Roman" w:hAnsi="Arial" w:cs="Arial"/>
        <w:b w:val="0"/>
        <w:i w:val="0"/>
        <w:strike w:val="0"/>
        <w:dstrike w:val="0"/>
        <w:color w:val="000000"/>
        <w:sz w:val="19"/>
        <w:szCs w:val="19"/>
        <w:u w:val="none" w:color="000000"/>
        <w:vertAlign w:val="baseline"/>
      </w:rPr>
    </w:lvl>
    <w:lvl w:ilvl="7" w:tplc="46FA4BBA">
      <w:start w:val="1"/>
      <w:numFmt w:val="lowerLetter"/>
      <w:lvlText w:val="%8"/>
      <w:lvlJc w:val="left"/>
      <w:pPr>
        <w:ind w:left="5400"/>
      </w:pPr>
      <w:rPr>
        <w:rFonts w:ascii="Arial" w:eastAsia="Times New Roman" w:hAnsi="Arial" w:cs="Arial"/>
        <w:b w:val="0"/>
        <w:i w:val="0"/>
        <w:strike w:val="0"/>
        <w:dstrike w:val="0"/>
        <w:color w:val="000000"/>
        <w:sz w:val="19"/>
        <w:szCs w:val="19"/>
        <w:u w:val="none" w:color="000000"/>
        <w:vertAlign w:val="baseline"/>
      </w:rPr>
    </w:lvl>
    <w:lvl w:ilvl="8" w:tplc="B55E7840">
      <w:start w:val="1"/>
      <w:numFmt w:val="lowerRoman"/>
      <w:lvlText w:val="%9"/>
      <w:lvlJc w:val="left"/>
      <w:pPr>
        <w:ind w:left="6120"/>
      </w:pPr>
      <w:rPr>
        <w:rFonts w:ascii="Arial" w:eastAsia="Times New Roman" w:hAnsi="Arial" w:cs="Arial"/>
        <w:b w:val="0"/>
        <w:i w:val="0"/>
        <w:strike w:val="0"/>
        <w:dstrike w:val="0"/>
        <w:color w:val="000000"/>
        <w:sz w:val="19"/>
        <w:szCs w:val="19"/>
        <w:u w:val="none" w:color="000000"/>
        <w:vertAlign w:val="baseline"/>
      </w:rPr>
    </w:lvl>
  </w:abstractNum>
  <w:abstractNum w:abstractNumId="2">
    <w:nsid w:val="0288442E"/>
    <w:multiLevelType w:val="multilevel"/>
    <w:tmpl w:val="91528CDC"/>
    <w:lvl w:ilvl="0">
      <w:start w:val="1"/>
      <w:numFmt w:val="decimal"/>
      <w:lvlText w:val="%1."/>
      <w:lvlJc w:val="left"/>
      <w:rPr>
        <w:rFonts w:ascii="Arial" w:eastAsia="Times New Roman" w:hAnsi="Arial" w:cs="Arial"/>
        <w:b w:val="0"/>
        <w:i w:val="0"/>
        <w:strike w:val="0"/>
        <w:dstrike w:val="0"/>
        <w:color w:val="000000"/>
        <w:sz w:val="19"/>
        <w:szCs w:val="19"/>
        <w:u w:val="none" w:color="000000"/>
        <w:vertAlign w:val="baseline"/>
      </w:rPr>
    </w:lvl>
    <w:lvl w:ilvl="1">
      <w:start w:val="1"/>
      <w:numFmt w:val="decimal"/>
      <w:lvlText w:val="%1.%2"/>
      <w:lvlJc w:val="left"/>
      <w:pPr>
        <w:ind w:left="859"/>
      </w:pPr>
      <w:rPr>
        <w:rFonts w:ascii="Arial" w:eastAsia="Times New Roman" w:hAnsi="Arial" w:cs="Arial"/>
        <w:b w:val="0"/>
        <w:i w:val="0"/>
        <w:strike w:val="0"/>
        <w:dstrike w:val="0"/>
        <w:color w:val="000000"/>
        <w:sz w:val="19"/>
        <w:szCs w:val="19"/>
        <w:u w:val="none" w:color="000000"/>
        <w:vertAlign w:val="baseline"/>
      </w:rPr>
    </w:lvl>
    <w:lvl w:ilvl="2">
      <w:start w:val="1"/>
      <w:numFmt w:val="lowerRoman"/>
      <w:lvlText w:val="%3"/>
      <w:lvlJc w:val="left"/>
      <w:pPr>
        <w:ind w:left="1435"/>
      </w:pPr>
      <w:rPr>
        <w:rFonts w:ascii="Arial" w:eastAsia="Times New Roman" w:hAnsi="Arial" w:cs="Arial"/>
        <w:b w:val="0"/>
        <w:i w:val="0"/>
        <w:strike w:val="0"/>
        <w:dstrike w:val="0"/>
        <w:color w:val="000000"/>
        <w:sz w:val="19"/>
        <w:szCs w:val="19"/>
        <w:u w:val="none" w:color="000000"/>
        <w:vertAlign w:val="baseline"/>
      </w:rPr>
    </w:lvl>
    <w:lvl w:ilvl="3">
      <w:start w:val="1"/>
      <w:numFmt w:val="decimal"/>
      <w:lvlText w:val="%4"/>
      <w:lvlJc w:val="left"/>
      <w:pPr>
        <w:ind w:left="2155"/>
      </w:pPr>
      <w:rPr>
        <w:rFonts w:ascii="Arial" w:eastAsia="Times New Roman" w:hAnsi="Arial" w:cs="Arial"/>
        <w:b w:val="0"/>
        <w:i w:val="0"/>
        <w:strike w:val="0"/>
        <w:dstrike w:val="0"/>
        <w:color w:val="000000"/>
        <w:sz w:val="19"/>
        <w:szCs w:val="19"/>
        <w:u w:val="none" w:color="000000"/>
        <w:vertAlign w:val="baseline"/>
      </w:rPr>
    </w:lvl>
    <w:lvl w:ilvl="4">
      <w:start w:val="1"/>
      <w:numFmt w:val="lowerLetter"/>
      <w:lvlText w:val="%5"/>
      <w:lvlJc w:val="left"/>
      <w:pPr>
        <w:ind w:left="2875"/>
      </w:pPr>
      <w:rPr>
        <w:rFonts w:ascii="Arial" w:eastAsia="Times New Roman" w:hAnsi="Arial" w:cs="Arial"/>
        <w:b w:val="0"/>
        <w:i w:val="0"/>
        <w:strike w:val="0"/>
        <w:dstrike w:val="0"/>
        <w:color w:val="000000"/>
        <w:sz w:val="19"/>
        <w:szCs w:val="19"/>
        <w:u w:val="none" w:color="000000"/>
        <w:vertAlign w:val="baseline"/>
      </w:rPr>
    </w:lvl>
    <w:lvl w:ilvl="5">
      <w:start w:val="1"/>
      <w:numFmt w:val="lowerRoman"/>
      <w:lvlText w:val="%6"/>
      <w:lvlJc w:val="left"/>
      <w:pPr>
        <w:ind w:left="3595"/>
      </w:pPr>
      <w:rPr>
        <w:rFonts w:ascii="Arial" w:eastAsia="Times New Roman" w:hAnsi="Arial" w:cs="Arial"/>
        <w:b w:val="0"/>
        <w:i w:val="0"/>
        <w:strike w:val="0"/>
        <w:dstrike w:val="0"/>
        <w:color w:val="000000"/>
        <w:sz w:val="19"/>
        <w:szCs w:val="19"/>
        <w:u w:val="none" w:color="000000"/>
        <w:vertAlign w:val="baseline"/>
      </w:rPr>
    </w:lvl>
    <w:lvl w:ilvl="6">
      <w:start w:val="1"/>
      <w:numFmt w:val="decimal"/>
      <w:lvlText w:val="%7"/>
      <w:lvlJc w:val="left"/>
      <w:pPr>
        <w:ind w:left="4315"/>
      </w:pPr>
      <w:rPr>
        <w:rFonts w:ascii="Arial" w:eastAsia="Times New Roman" w:hAnsi="Arial" w:cs="Arial"/>
        <w:b w:val="0"/>
        <w:i w:val="0"/>
        <w:strike w:val="0"/>
        <w:dstrike w:val="0"/>
        <w:color w:val="000000"/>
        <w:sz w:val="19"/>
        <w:szCs w:val="19"/>
        <w:u w:val="none" w:color="000000"/>
        <w:vertAlign w:val="baseline"/>
      </w:rPr>
    </w:lvl>
    <w:lvl w:ilvl="7">
      <w:start w:val="1"/>
      <w:numFmt w:val="lowerLetter"/>
      <w:lvlText w:val="%8"/>
      <w:lvlJc w:val="left"/>
      <w:pPr>
        <w:ind w:left="5035"/>
      </w:pPr>
      <w:rPr>
        <w:rFonts w:ascii="Arial" w:eastAsia="Times New Roman" w:hAnsi="Arial" w:cs="Arial"/>
        <w:b w:val="0"/>
        <w:i w:val="0"/>
        <w:strike w:val="0"/>
        <w:dstrike w:val="0"/>
        <w:color w:val="000000"/>
        <w:sz w:val="19"/>
        <w:szCs w:val="19"/>
        <w:u w:val="none" w:color="000000"/>
        <w:vertAlign w:val="baseline"/>
      </w:rPr>
    </w:lvl>
    <w:lvl w:ilvl="8">
      <w:start w:val="1"/>
      <w:numFmt w:val="lowerRoman"/>
      <w:lvlText w:val="%9"/>
      <w:lvlJc w:val="left"/>
      <w:pPr>
        <w:ind w:left="5755"/>
      </w:pPr>
      <w:rPr>
        <w:rFonts w:ascii="Arial" w:eastAsia="Times New Roman" w:hAnsi="Arial" w:cs="Arial"/>
        <w:b w:val="0"/>
        <w:i w:val="0"/>
        <w:strike w:val="0"/>
        <w:dstrike w:val="0"/>
        <w:color w:val="000000"/>
        <w:sz w:val="19"/>
        <w:szCs w:val="19"/>
        <w:u w:val="none" w:color="000000"/>
        <w:vertAlign w:val="baseline"/>
      </w:rPr>
    </w:lvl>
  </w:abstractNum>
  <w:abstractNum w:abstractNumId="3">
    <w:nsid w:val="055962F6"/>
    <w:multiLevelType w:val="multilevel"/>
    <w:tmpl w:val="9A4CCF8C"/>
    <w:lvl w:ilvl="0">
      <w:start w:val="2"/>
      <w:numFmt w:val="decimal"/>
      <w:lvlText w:val="%1."/>
      <w:lvlJc w:val="left"/>
      <w:pPr>
        <w:ind w:left="382"/>
      </w:pPr>
      <w:rPr>
        <w:rFonts w:ascii="Arial" w:eastAsia="Times New Roman" w:hAnsi="Arial" w:cs="Arial"/>
        <w:b w:val="0"/>
        <w:i w:val="0"/>
        <w:strike w:val="0"/>
        <w:dstrike w:val="0"/>
        <w:color w:val="000000"/>
        <w:sz w:val="19"/>
        <w:szCs w:val="19"/>
        <w:u w:val="none" w:color="000000"/>
        <w:vertAlign w:val="baseline"/>
      </w:rPr>
    </w:lvl>
    <w:lvl w:ilvl="1">
      <w:start w:val="1"/>
      <w:numFmt w:val="decimal"/>
      <w:lvlText w:val="%1.%2"/>
      <w:lvlJc w:val="left"/>
      <w:pPr>
        <w:ind w:left="717"/>
      </w:pPr>
      <w:rPr>
        <w:rFonts w:ascii="Arial" w:eastAsia="Times New Roman" w:hAnsi="Arial" w:cs="Arial"/>
        <w:b w:val="0"/>
        <w:i w:val="0"/>
        <w:strike w:val="0"/>
        <w:dstrike w:val="0"/>
        <w:color w:val="000000"/>
        <w:sz w:val="19"/>
        <w:szCs w:val="19"/>
        <w:u w:val="none" w:color="000000"/>
        <w:vertAlign w:val="baseline"/>
      </w:rPr>
    </w:lvl>
    <w:lvl w:ilvl="2">
      <w:start w:val="1"/>
      <w:numFmt w:val="lowerRoman"/>
      <w:lvlText w:val="%3"/>
      <w:lvlJc w:val="left"/>
      <w:pPr>
        <w:ind w:left="1462"/>
      </w:pPr>
      <w:rPr>
        <w:rFonts w:ascii="Arial" w:eastAsia="Times New Roman" w:hAnsi="Arial" w:cs="Arial"/>
        <w:b w:val="0"/>
        <w:i w:val="0"/>
        <w:strike w:val="0"/>
        <w:dstrike w:val="0"/>
        <w:color w:val="000000"/>
        <w:sz w:val="19"/>
        <w:szCs w:val="19"/>
        <w:u w:val="none" w:color="000000"/>
        <w:vertAlign w:val="baseline"/>
      </w:rPr>
    </w:lvl>
    <w:lvl w:ilvl="3">
      <w:start w:val="1"/>
      <w:numFmt w:val="decimal"/>
      <w:lvlText w:val="%4"/>
      <w:lvlJc w:val="left"/>
      <w:pPr>
        <w:ind w:left="2182"/>
      </w:pPr>
      <w:rPr>
        <w:rFonts w:ascii="Arial" w:eastAsia="Times New Roman" w:hAnsi="Arial" w:cs="Arial"/>
        <w:b w:val="0"/>
        <w:i w:val="0"/>
        <w:strike w:val="0"/>
        <w:dstrike w:val="0"/>
        <w:color w:val="000000"/>
        <w:sz w:val="19"/>
        <w:szCs w:val="19"/>
        <w:u w:val="none" w:color="000000"/>
        <w:vertAlign w:val="baseline"/>
      </w:rPr>
    </w:lvl>
    <w:lvl w:ilvl="4">
      <w:start w:val="1"/>
      <w:numFmt w:val="lowerLetter"/>
      <w:lvlText w:val="%5"/>
      <w:lvlJc w:val="left"/>
      <w:pPr>
        <w:ind w:left="2902"/>
      </w:pPr>
      <w:rPr>
        <w:rFonts w:ascii="Arial" w:eastAsia="Times New Roman" w:hAnsi="Arial" w:cs="Arial"/>
        <w:b w:val="0"/>
        <w:i w:val="0"/>
        <w:strike w:val="0"/>
        <w:dstrike w:val="0"/>
        <w:color w:val="000000"/>
        <w:sz w:val="19"/>
        <w:szCs w:val="19"/>
        <w:u w:val="none" w:color="000000"/>
        <w:vertAlign w:val="baseline"/>
      </w:rPr>
    </w:lvl>
    <w:lvl w:ilvl="5">
      <w:start w:val="1"/>
      <w:numFmt w:val="lowerRoman"/>
      <w:lvlText w:val="%6"/>
      <w:lvlJc w:val="left"/>
      <w:pPr>
        <w:ind w:left="3622"/>
      </w:pPr>
      <w:rPr>
        <w:rFonts w:ascii="Arial" w:eastAsia="Times New Roman" w:hAnsi="Arial" w:cs="Arial"/>
        <w:b w:val="0"/>
        <w:i w:val="0"/>
        <w:strike w:val="0"/>
        <w:dstrike w:val="0"/>
        <w:color w:val="000000"/>
        <w:sz w:val="19"/>
        <w:szCs w:val="19"/>
        <w:u w:val="none" w:color="000000"/>
        <w:vertAlign w:val="baseline"/>
      </w:rPr>
    </w:lvl>
    <w:lvl w:ilvl="6">
      <w:start w:val="1"/>
      <w:numFmt w:val="decimal"/>
      <w:lvlText w:val="%7"/>
      <w:lvlJc w:val="left"/>
      <w:pPr>
        <w:ind w:left="4342"/>
      </w:pPr>
      <w:rPr>
        <w:rFonts w:ascii="Arial" w:eastAsia="Times New Roman" w:hAnsi="Arial" w:cs="Arial"/>
        <w:b w:val="0"/>
        <w:i w:val="0"/>
        <w:strike w:val="0"/>
        <w:dstrike w:val="0"/>
        <w:color w:val="000000"/>
        <w:sz w:val="19"/>
        <w:szCs w:val="19"/>
        <w:u w:val="none" w:color="000000"/>
        <w:vertAlign w:val="baseline"/>
      </w:rPr>
    </w:lvl>
    <w:lvl w:ilvl="7">
      <w:start w:val="1"/>
      <w:numFmt w:val="lowerLetter"/>
      <w:lvlText w:val="%8"/>
      <w:lvlJc w:val="left"/>
      <w:pPr>
        <w:ind w:left="5062"/>
      </w:pPr>
      <w:rPr>
        <w:rFonts w:ascii="Arial" w:eastAsia="Times New Roman" w:hAnsi="Arial" w:cs="Arial"/>
        <w:b w:val="0"/>
        <w:i w:val="0"/>
        <w:strike w:val="0"/>
        <w:dstrike w:val="0"/>
        <w:color w:val="000000"/>
        <w:sz w:val="19"/>
        <w:szCs w:val="19"/>
        <w:u w:val="none" w:color="000000"/>
        <w:vertAlign w:val="baseline"/>
      </w:rPr>
    </w:lvl>
    <w:lvl w:ilvl="8">
      <w:start w:val="1"/>
      <w:numFmt w:val="lowerRoman"/>
      <w:lvlText w:val="%9"/>
      <w:lvlJc w:val="left"/>
      <w:pPr>
        <w:ind w:left="5782"/>
      </w:pPr>
      <w:rPr>
        <w:rFonts w:ascii="Arial" w:eastAsia="Times New Roman" w:hAnsi="Arial" w:cs="Arial"/>
        <w:b w:val="0"/>
        <w:i w:val="0"/>
        <w:strike w:val="0"/>
        <w:dstrike w:val="0"/>
        <w:color w:val="000000"/>
        <w:sz w:val="19"/>
        <w:szCs w:val="19"/>
        <w:u w:val="none" w:color="000000"/>
        <w:vertAlign w:val="baseline"/>
      </w:rPr>
    </w:lvl>
  </w:abstractNum>
  <w:abstractNum w:abstractNumId="4">
    <w:nsid w:val="08640B53"/>
    <w:multiLevelType w:val="hybridMultilevel"/>
    <w:tmpl w:val="2C44AE2A"/>
    <w:lvl w:ilvl="0" w:tplc="1F2430D4">
      <w:start w:val="1"/>
      <w:numFmt w:val="decimal"/>
      <w:lvlText w:val="%1."/>
      <w:lvlJc w:val="left"/>
      <w:pPr>
        <w:ind w:left="365"/>
      </w:pPr>
      <w:rPr>
        <w:rFonts w:ascii="Arial" w:eastAsia="Times New Roman" w:hAnsi="Arial" w:cs="Arial"/>
        <w:b w:val="0"/>
        <w:i w:val="0"/>
        <w:strike w:val="0"/>
        <w:dstrike w:val="0"/>
        <w:color w:val="000000"/>
        <w:sz w:val="19"/>
        <w:szCs w:val="19"/>
        <w:u w:val="none" w:color="000000"/>
        <w:vertAlign w:val="baseline"/>
      </w:rPr>
    </w:lvl>
    <w:lvl w:ilvl="1" w:tplc="B85ADCF2">
      <w:start w:val="1"/>
      <w:numFmt w:val="lowerLetter"/>
      <w:lvlText w:val="%2"/>
      <w:lvlJc w:val="left"/>
      <w:pPr>
        <w:ind w:left="1080"/>
      </w:pPr>
      <w:rPr>
        <w:rFonts w:ascii="Arial" w:eastAsia="Times New Roman" w:hAnsi="Arial" w:cs="Arial"/>
        <w:b w:val="0"/>
        <w:i w:val="0"/>
        <w:strike w:val="0"/>
        <w:dstrike w:val="0"/>
        <w:color w:val="000000"/>
        <w:sz w:val="19"/>
        <w:szCs w:val="19"/>
        <w:u w:val="none" w:color="000000"/>
        <w:vertAlign w:val="baseline"/>
      </w:rPr>
    </w:lvl>
    <w:lvl w:ilvl="2" w:tplc="E8709A44">
      <w:start w:val="1"/>
      <w:numFmt w:val="lowerRoman"/>
      <w:lvlText w:val="%3"/>
      <w:lvlJc w:val="left"/>
      <w:pPr>
        <w:ind w:left="1800"/>
      </w:pPr>
      <w:rPr>
        <w:rFonts w:ascii="Arial" w:eastAsia="Times New Roman" w:hAnsi="Arial" w:cs="Arial"/>
        <w:b w:val="0"/>
        <w:i w:val="0"/>
        <w:strike w:val="0"/>
        <w:dstrike w:val="0"/>
        <w:color w:val="000000"/>
        <w:sz w:val="19"/>
        <w:szCs w:val="19"/>
        <w:u w:val="none" w:color="000000"/>
        <w:vertAlign w:val="baseline"/>
      </w:rPr>
    </w:lvl>
    <w:lvl w:ilvl="3" w:tplc="9990A42E">
      <w:start w:val="1"/>
      <w:numFmt w:val="decimal"/>
      <w:lvlText w:val="%4"/>
      <w:lvlJc w:val="left"/>
      <w:pPr>
        <w:ind w:left="2520"/>
      </w:pPr>
      <w:rPr>
        <w:rFonts w:ascii="Arial" w:eastAsia="Times New Roman" w:hAnsi="Arial" w:cs="Arial"/>
        <w:b w:val="0"/>
        <w:i w:val="0"/>
        <w:strike w:val="0"/>
        <w:dstrike w:val="0"/>
        <w:color w:val="000000"/>
        <w:sz w:val="19"/>
        <w:szCs w:val="19"/>
        <w:u w:val="none" w:color="000000"/>
        <w:vertAlign w:val="baseline"/>
      </w:rPr>
    </w:lvl>
    <w:lvl w:ilvl="4" w:tplc="EB78E9E0">
      <w:start w:val="1"/>
      <w:numFmt w:val="lowerLetter"/>
      <w:lvlText w:val="%5"/>
      <w:lvlJc w:val="left"/>
      <w:pPr>
        <w:ind w:left="3240"/>
      </w:pPr>
      <w:rPr>
        <w:rFonts w:ascii="Arial" w:eastAsia="Times New Roman" w:hAnsi="Arial" w:cs="Arial"/>
        <w:b w:val="0"/>
        <w:i w:val="0"/>
        <w:strike w:val="0"/>
        <w:dstrike w:val="0"/>
        <w:color w:val="000000"/>
        <w:sz w:val="19"/>
        <w:szCs w:val="19"/>
        <w:u w:val="none" w:color="000000"/>
        <w:vertAlign w:val="baseline"/>
      </w:rPr>
    </w:lvl>
    <w:lvl w:ilvl="5" w:tplc="CAC2014C">
      <w:start w:val="1"/>
      <w:numFmt w:val="lowerRoman"/>
      <w:lvlText w:val="%6"/>
      <w:lvlJc w:val="left"/>
      <w:pPr>
        <w:ind w:left="3960"/>
      </w:pPr>
      <w:rPr>
        <w:rFonts w:ascii="Arial" w:eastAsia="Times New Roman" w:hAnsi="Arial" w:cs="Arial"/>
        <w:b w:val="0"/>
        <w:i w:val="0"/>
        <w:strike w:val="0"/>
        <w:dstrike w:val="0"/>
        <w:color w:val="000000"/>
        <w:sz w:val="19"/>
        <w:szCs w:val="19"/>
        <w:u w:val="none" w:color="000000"/>
        <w:vertAlign w:val="baseline"/>
      </w:rPr>
    </w:lvl>
    <w:lvl w:ilvl="6" w:tplc="11A0A6D2">
      <w:start w:val="1"/>
      <w:numFmt w:val="decimal"/>
      <w:lvlText w:val="%7"/>
      <w:lvlJc w:val="left"/>
      <w:pPr>
        <w:ind w:left="4680"/>
      </w:pPr>
      <w:rPr>
        <w:rFonts w:ascii="Arial" w:eastAsia="Times New Roman" w:hAnsi="Arial" w:cs="Arial"/>
        <w:b w:val="0"/>
        <w:i w:val="0"/>
        <w:strike w:val="0"/>
        <w:dstrike w:val="0"/>
        <w:color w:val="000000"/>
        <w:sz w:val="19"/>
        <w:szCs w:val="19"/>
        <w:u w:val="none" w:color="000000"/>
        <w:vertAlign w:val="baseline"/>
      </w:rPr>
    </w:lvl>
    <w:lvl w:ilvl="7" w:tplc="4B489FB2">
      <w:start w:val="1"/>
      <w:numFmt w:val="lowerLetter"/>
      <w:lvlText w:val="%8"/>
      <w:lvlJc w:val="left"/>
      <w:pPr>
        <w:ind w:left="5400"/>
      </w:pPr>
      <w:rPr>
        <w:rFonts w:ascii="Arial" w:eastAsia="Times New Roman" w:hAnsi="Arial" w:cs="Arial"/>
        <w:b w:val="0"/>
        <w:i w:val="0"/>
        <w:strike w:val="0"/>
        <w:dstrike w:val="0"/>
        <w:color w:val="000000"/>
        <w:sz w:val="19"/>
        <w:szCs w:val="19"/>
        <w:u w:val="none" w:color="000000"/>
        <w:vertAlign w:val="baseline"/>
      </w:rPr>
    </w:lvl>
    <w:lvl w:ilvl="8" w:tplc="1B24B014">
      <w:start w:val="1"/>
      <w:numFmt w:val="lowerRoman"/>
      <w:lvlText w:val="%9"/>
      <w:lvlJc w:val="left"/>
      <w:pPr>
        <w:ind w:left="6120"/>
      </w:pPr>
      <w:rPr>
        <w:rFonts w:ascii="Arial" w:eastAsia="Times New Roman" w:hAnsi="Arial" w:cs="Arial"/>
        <w:b w:val="0"/>
        <w:i w:val="0"/>
        <w:strike w:val="0"/>
        <w:dstrike w:val="0"/>
        <w:color w:val="000000"/>
        <w:sz w:val="19"/>
        <w:szCs w:val="19"/>
        <w:u w:val="none" w:color="000000"/>
        <w:vertAlign w:val="baseline"/>
      </w:rPr>
    </w:lvl>
  </w:abstractNum>
  <w:abstractNum w:abstractNumId="5">
    <w:nsid w:val="17CA5880"/>
    <w:multiLevelType w:val="multilevel"/>
    <w:tmpl w:val="C21E8A38"/>
    <w:lvl w:ilvl="0">
      <w:start w:val="1"/>
      <w:numFmt w:val="decimal"/>
      <w:lvlText w:val="%1."/>
      <w:lvlJc w:val="left"/>
      <w:pPr>
        <w:ind w:left="365"/>
      </w:pPr>
      <w:rPr>
        <w:rFonts w:ascii="Arial" w:eastAsia="Times New Roman" w:hAnsi="Arial" w:cs="Arial"/>
        <w:b w:val="0"/>
        <w:i w:val="0"/>
        <w:strike w:val="0"/>
        <w:dstrike w:val="0"/>
        <w:color w:val="000000"/>
        <w:sz w:val="19"/>
        <w:szCs w:val="19"/>
        <w:u w:val="none" w:color="000000"/>
        <w:vertAlign w:val="baseline"/>
      </w:rPr>
    </w:lvl>
    <w:lvl w:ilvl="1">
      <w:start w:val="1"/>
      <w:numFmt w:val="decimal"/>
      <w:lvlText w:val="%1.%2"/>
      <w:lvlJc w:val="left"/>
      <w:pPr>
        <w:ind w:left="777"/>
      </w:pPr>
      <w:rPr>
        <w:rFonts w:ascii="Arial" w:eastAsia="Times New Roman" w:hAnsi="Arial" w:cs="Arial"/>
        <w:b w:val="0"/>
        <w:i w:val="0"/>
        <w:strike w:val="0"/>
        <w:dstrike w:val="0"/>
        <w:color w:val="000000"/>
        <w:sz w:val="19"/>
        <w:szCs w:val="19"/>
        <w:u w:val="none" w:color="000000"/>
        <w:vertAlign w:val="baseline"/>
      </w:rPr>
    </w:lvl>
    <w:lvl w:ilvl="2">
      <w:start w:val="1"/>
      <w:numFmt w:val="lowerRoman"/>
      <w:lvlText w:val="%3"/>
      <w:lvlJc w:val="left"/>
      <w:pPr>
        <w:ind w:left="1435"/>
      </w:pPr>
      <w:rPr>
        <w:rFonts w:ascii="Arial" w:eastAsia="Times New Roman" w:hAnsi="Arial" w:cs="Arial"/>
        <w:b w:val="0"/>
        <w:i w:val="0"/>
        <w:strike w:val="0"/>
        <w:dstrike w:val="0"/>
        <w:color w:val="000000"/>
        <w:sz w:val="19"/>
        <w:szCs w:val="19"/>
        <w:u w:val="none" w:color="000000"/>
        <w:vertAlign w:val="baseline"/>
      </w:rPr>
    </w:lvl>
    <w:lvl w:ilvl="3">
      <w:start w:val="1"/>
      <w:numFmt w:val="decimal"/>
      <w:lvlText w:val="%4"/>
      <w:lvlJc w:val="left"/>
      <w:pPr>
        <w:ind w:left="2155"/>
      </w:pPr>
      <w:rPr>
        <w:rFonts w:ascii="Arial" w:eastAsia="Times New Roman" w:hAnsi="Arial" w:cs="Arial"/>
        <w:b w:val="0"/>
        <w:i w:val="0"/>
        <w:strike w:val="0"/>
        <w:dstrike w:val="0"/>
        <w:color w:val="000000"/>
        <w:sz w:val="19"/>
        <w:szCs w:val="19"/>
        <w:u w:val="none" w:color="000000"/>
        <w:vertAlign w:val="baseline"/>
      </w:rPr>
    </w:lvl>
    <w:lvl w:ilvl="4">
      <w:start w:val="1"/>
      <w:numFmt w:val="lowerLetter"/>
      <w:lvlText w:val="%5"/>
      <w:lvlJc w:val="left"/>
      <w:pPr>
        <w:ind w:left="2875"/>
      </w:pPr>
      <w:rPr>
        <w:rFonts w:ascii="Arial" w:eastAsia="Times New Roman" w:hAnsi="Arial" w:cs="Arial"/>
        <w:b w:val="0"/>
        <w:i w:val="0"/>
        <w:strike w:val="0"/>
        <w:dstrike w:val="0"/>
        <w:color w:val="000000"/>
        <w:sz w:val="19"/>
        <w:szCs w:val="19"/>
        <w:u w:val="none" w:color="000000"/>
        <w:vertAlign w:val="baseline"/>
      </w:rPr>
    </w:lvl>
    <w:lvl w:ilvl="5">
      <w:start w:val="1"/>
      <w:numFmt w:val="lowerRoman"/>
      <w:lvlText w:val="%6"/>
      <w:lvlJc w:val="left"/>
      <w:pPr>
        <w:ind w:left="3595"/>
      </w:pPr>
      <w:rPr>
        <w:rFonts w:ascii="Arial" w:eastAsia="Times New Roman" w:hAnsi="Arial" w:cs="Arial"/>
        <w:b w:val="0"/>
        <w:i w:val="0"/>
        <w:strike w:val="0"/>
        <w:dstrike w:val="0"/>
        <w:color w:val="000000"/>
        <w:sz w:val="19"/>
        <w:szCs w:val="19"/>
        <w:u w:val="none" w:color="000000"/>
        <w:vertAlign w:val="baseline"/>
      </w:rPr>
    </w:lvl>
    <w:lvl w:ilvl="6">
      <w:start w:val="1"/>
      <w:numFmt w:val="decimal"/>
      <w:lvlText w:val="%7"/>
      <w:lvlJc w:val="left"/>
      <w:pPr>
        <w:ind w:left="4315"/>
      </w:pPr>
      <w:rPr>
        <w:rFonts w:ascii="Arial" w:eastAsia="Times New Roman" w:hAnsi="Arial" w:cs="Arial"/>
        <w:b w:val="0"/>
        <w:i w:val="0"/>
        <w:strike w:val="0"/>
        <w:dstrike w:val="0"/>
        <w:color w:val="000000"/>
        <w:sz w:val="19"/>
        <w:szCs w:val="19"/>
        <w:u w:val="none" w:color="000000"/>
        <w:vertAlign w:val="baseline"/>
      </w:rPr>
    </w:lvl>
    <w:lvl w:ilvl="7">
      <w:start w:val="1"/>
      <w:numFmt w:val="lowerLetter"/>
      <w:lvlText w:val="%8"/>
      <w:lvlJc w:val="left"/>
      <w:pPr>
        <w:ind w:left="5035"/>
      </w:pPr>
      <w:rPr>
        <w:rFonts w:ascii="Arial" w:eastAsia="Times New Roman" w:hAnsi="Arial" w:cs="Arial"/>
        <w:b w:val="0"/>
        <w:i w:val="0"/>
        <w:strike w:val="0"/>
        <w:dstrike w:val="0"/>
        <w:color w:val="000000"/>
        <w:sz w:val="19"/>
        <w:szCs w:val="19"/>
        <w:u w:val="none" w:color="000000"/>
        <w:vertAlign w:val="baseline"/>
      </w:rPr>
    </w:lvl>
    <w:lvl w:ilvl="8">
      <w:start w:val="1"/>
      <w:numFmt w:val="lowerRoman"/>
      <w:lvlText w:val="%9"/>
      <w:lvlJc w:val="left"/>
      <w:pPr>
        <w:ind w:left="5755"/>
      </w:pPr>
      <w:rPr>
        <w:rFonts w:ascii="Arial" w:eastAsia="Times New Roman" w:hAnsi="Arial" w:cs="Arial"/>
        <w:b w:val="0"/>
        <w:i w:val="0"/>
        <w:strike w:val="0"/>
        <w:dstrike w:val="0"/>
        <w:color w:val="000000"/>
        <w:sz w:val="19"/>
        <w:szCs w:val="19"/>
        <w:u w:val="none" w:color="000000"/>
        <w:vertAlign w:val="baseline"/>
      </w:rPr>
    </w:lvl>
  </w:abstractNum>
  <w:abstractNum w:abstractNumId="6">
    <w:nsid w:val="2CA858A4"/>
    <w:multiLevelType w:val="hybridMultilevel"/>
    <w:tmpl w:val="AF4C828E"/>
    <w:lvl w:ilvl="0" w:tplc="FDFE891C">
      <w:start w:val="1"/>
      <w:numFmt w:val="decimal"/>
      <w:lvlText w:val="%1"/>
      <w:lvlJc w:val="left"/>
      <w:pPr>
        <w:ind w:left="360"/>
      </w:pPr>
      <w:rPr>
        <w:rFonts w:ascii="Arial" w:eastAsia="Times New Roman" w:hAnsi="Arial" w:cs="Arial"/>
        <w:b w:val="0"/>
        <w:i w:val="0"/>
        <w:strike w:val="0"/>
        <w:dstrike w:val="0"/>
        <w:color w:val="000000"/>
        <w:sz w:val="19"/>
        <w:szCs w:val="19"/>
        <w:u w:val="none" w:color="000000"/>
        <w:vertAlign w:val="baseline"/>
      </w:rPr>
    </w:lvl>
    <w:lvl w:ilvl="1" w:tplc="6F6E28F6">
      <w:start w:val="1"/>
      <w:numFmt w:val="lowerLetter"/>
      <w:lvlText w:val="%2"/>
      <w:lvlJc w:val="left"/>
      <w:pPr>
        <w:ind w:left="803"/>
      </w:pPr>
      <w:rPr>
        <w:rFonts w:ascii="Arial" w:eastAsia="Times New Roman" w:hAnsi="Arial" w:cs="Arial"/>
        <w:b w:val="0"/>
        <w:i w:val="0"/>
        <w:strike w:val="0"/>
        <w:dstrike w:val="0"/>
        <w:color w:val="000000"/>
        <w:sz w:val="19"/>
        <w:szCs w:val="19"/>
        <w:u w:val="none" w:color="000000"/>
        <w:vertAlign w:val="baseline"/>
      </w:rPr>
    </w:lvl>
    <w:lvl w:ilvl="2" w:tplc="EE141926">
      <w:start w:val="1"/>
      <w:numFmt w:val="lowerLetter"/>
      <w:lvlText w:val="%3)"/>
      <w:lvlJc w:val="left"/>
      <w:pPr>
        <w:ind w:left="1308"/>
      </w:pPr>
      <w:rPr>
        <w:rFonts w:ascii="Arial" w:eastAsia="Times New Roman" w:hAnsi="Arial" w:cs="Arial"/>
        <w:b w:val="0"/>
        <w:i w:val="0"/>
        <w:strike w:val="0"/>
        <w:dstrike w:val="0"/>
        <w:color w:val="000000"/>
        <w:sz w:val="19"/>
        <w:szCs w:val="19"/>
        <w:u w:val="none" w:color="000000"/>
        <w:vertAlign w:val="baseline"/>
      </w:rPr>
    </w:lvl>
    <w:lvl w:ilvl="3" w:tplc="0DB095EE">
      <w:start w:val="1"/>
      <w:numFmt w:val="decimal"/>
      <w:lvlText w:val="%4"/>
      <w:lvlJc w:val="left"/>
      <w:pPr>
        <w:ind w:left="1966"/>
      </w:pPr>
      <w:rPr>
        <w:rFonts w:ascii="Arial" w:eastAsia="Times New Roman" w:hAnsi="Arial" w:cs="Arial"/>
        <w:b w:val="0"/>
        <w:i w:val="0"/>
        <w:strike w:val="0"/>
        <w:dstrike w:val="0"/>
        <w:color w:val="000000"/>
        <w:sz w:val="19"/>
        <w:szCs w:val="19"/>
        <w:u w:val="none" w:color="000000"/>
        <w:vertAlign w:val="baseline"/>
      </w:rPr>
    </w:lvl>
    <w:lvl w:ilvl="4" w:tplc="546C44CE">
      <w:start w:val="1"/>
      <w:numFmt w:val="lowerLetter"/>
      <w:lvlText w:val="%5"/>
      <w:lvlJc w:val="left"/>
      <w:pPr>
        <w:ind w:left="2686"/>
      </w:pPr>
      <w:rPr>
        <w:rFonts w:ascii="Arial" w:eastAsia="Times New Roman" w:hAnsi="Arial" w:cs="Arial"/>
        <w:b w:val="0"/>
        <w:i w:val="0"/>
        <w:strike w:val="0"/>
        <w:dstrike w:val="0"/>
        <w:color w:val="000000"/>
        <w:sz w:val="19"/>
        <w:szCs w:val="19"/>
        <w:u w:val="none" w:color="000000"/>
        <w:vertAlign w:val="baseline"/>
      </w:rPr>
    </w:lvl>
    <w:lvl w:ilvl="5" w:tplc="0DE46560">
      <w:start w:val="1"/>
      <w:numFmt w:val="lowerRoman"/>
      <w:lvlText w:val="%6"/>
      <w:lvlJc w:val="left"/>
      <w:pPr>
        <w:ind w:left="3406"/>
      </w:pPr>
      <w:rPr>
        <w:rFonts w:ascii="Arial" w:eastAsia="Times New Roman" w:hAnsi="Arial" w:cs="Arial"/>
        <w:b w:val="0"/>
        <w:i w:val="0"/>
        <w:strike w:val="0"/>
        <w:dstrike w:val="0"/>
        <w:color w:val="000000"/>
        <w:sz w:val="19"/>
        <w:szCs w:val="19"/>
        <w:u w:val="none" w:color="000000"/>
        <w:vertAlign w:val="baseline"/>
      </w:rPr>
    </w:lvl>
    <w:lvl w:ilvl="6" w:tplc="AC3E5048">
      <w:start w:val="1"/>
      <w:numFmt w:val="decimal"/>
      <w:lvlText w:val="%7"/>
      <w:lvlJc w:val="left"/>
      <w:pPr>
        <w:ind w:left="4126"/>
      </w:pPr>
      <w:rPr>
        <w:rFonts w:ascii="Arial" w:eastAsia="Times New Roman" w:hAnsi="Arial" w:cs="Arial"/>
        <w:b w:val="0"/>
        <w:i w:val="0"/>
        <w:strike w:val="0"/>
        <w:dstrike w:val="0"/>
        <w:color w:val="000000"/>
        <w:sz w:val="19"/>
        <w:szCs w:val="19"/>
        <w:u w:val="none" w:color="000000"/>
        <w:vertAlign w:val="baseline"/>
      </w:rPr>
    </w:lvl>
    <w:lvl w:ilvl="7" w:tplc="5636AEBA">
      <w:start w:val="1"/>
      <w:numFmt w:val="lowerLetter"/>
      <w:lvlText w:val="%8"/>
      <w:lvlJc w:val="left"/>
      <w:pPr>
        <w:ind w:left="4846"/>
      </w:pPr>
      <w:rPr>
        <w:rFonts w:ascii="Arial" w:eastAsia="Times New Roman" w:hAnsi="Arial" w:cs="Arial"/>
        <w:b w:val="0"/>
        <w:i w:val="0"/>
        <w:strike w:val="0"/>
        <w:dstrike w:val="0"/>
        <w:color w:val="000000"/>
        <w:sz w:val="19"/>
        <w:szCs w:val="19"/>
        <w:u w:val="none" w:color="000000"/>
        <w:vertAlign w:val="baseline"/>
      </w:rPr>
    </w:lvl>
    <w:lvl w:ilvl="8" w:tplc="8638A73E">
      <w:start w:val="1"/>
      <w:numFmt w:val="lowerRoman"/>
      <w:lvlText w:val="%9"/>
      <w:lvlJc w:val="left"/>
      <w:pPr>
        <w:ind w:left="5566"/>
      </w:pPr>
      <w:rPr>
        <w:rFonts w:ascii="Arial" w:eastAsia="Times New Roman" w:hAnsi="Arial" w:cs="Arial"/>
        <w:b w:val="0"/>
        <w:i w:val="0"/>
        <w:strike w:val="0"/>
        <w:dstrike w:val="0"/>
        <w:color w:val="000000"/>
        <w:sz w:val="19"/>
        <w:szCs w:val="19"/>
        <w:u w:val="none" w:color="000000"/>
        <w:vertAlign w:val="baseline"/>
      </w:rPr>
    </w:lvl>
  </w:abstractNum>
  <w:abstractNum w:abstractNumId="7">
    <w:nsid w:val="2EF8207E"/>
    <w:multiLevelType w:val="multilevel"/>
    <w:tmpl w:val="614C051A"/>
    <w:lvl w:ilvl="0">
      <w:start w:val="1"/>
      <w:numFmt w:val="decimal"/>
      <w:lvlText w:val="%1."/>
      <w:lvlJc w:val="left"/>
      <w:pPr>
        <w:ind w:left="365"/>
      </w:pPr>
      <w:rPr>
        <w:rFonts w:ascii="Arial" w:eastAsia="Times New Roman" w:hAnsi="Arial" w:cs="Arial"/>
        <w:b w:val="0"/>
        <w:i w:val="0"/>
        <w:strike w:val="0"/>
        <w:dstrike w:val="0"/>
        <w:color w:val="000000"/>
        <w:sz w:val="19"/>
        <w:szCs w:val="19"/>
        <w:u w:val="none" w:color="000000"/>
        <w:vertAlign w:val="baseline"/>
      </w:rPr>
    </w:lvl>
    <w:lvl w:ilvl="1">
      <w:start w:val="1"/>
      <w:numFmt w:val="decimal"/>
      <w:lvlText w:val="%1.%2"/>
      <w:lvlJc w:val="left"/>
      <w:pPr>
        <w:ind w:left="844"/>
      </w:pPr>
      <w:rPr>
        <w:rFonts w:ascii="Arial" w:eastAsia="Times New Roman" w:hAnsi="Arial" w:cs="Arial"/>
        <w:b w:val="0"/>
        <w:i w:val="0"/>
        <w:strike w:val="0"/>
        <w:dstrike w:val="0"/>
        <w:color w:val="000000"/>
        <w:sz w:val="19"/>
        <w:szCs w:val="19"/>
        <w:u w:val="none" w:color="000000"/>
        <w:vertAlign w:val="baseline"/>
      </w:rPr>
    </w:lvl>
    <w:lvl w:ilvl="2">
      <w:start w:val="1"/>
      <w:numFmt w:val="lowerRoman"/>
      <w:lvlText w:val="%3"/>
      <w:lvlJc w:val="left"/>
      <w:pPr>
        <w:ind w:left="1435"/>
      </w:pPr>
      <w:rPr>
        <w:rFonts w:ascii="Arial" w:eastAsia="Times New Roman" w:hAnsi="Arial" w:cs="Arial"/>
        <w:b w:val="0"/>
        <w:i w:val="0"/>
        <w:strike w:val="0"/>
        <w:dstrike w:val="0"/>
        <w:color w:val="000000"/>
        <w:sz w:val="19"/>
        <w:szCs w:val="19"/>
        <w:u w:val="none" w:color="000000"/>
        <w:vertAlign w:val="baseline"/>
      </w:rPr>
    </w:lvl>
    <w:lvl w:ilvl="3">
      <w:start w:val="1"/>
      <w:numFmt w:val="decimal"/>
      <w:lvlText w:val="%4"/>
      <w:lvlJc w:val="left"/>
      <w:pPr>
        <w:ind w:left="2155"/>
      </w:pPr>
      <w:rPr>
        <w:rFonts w:ascii="Arial" w:eastAsia="Times New Roman" w:hAnsi="Arial" w:cs="Arial"/>
        <w:b w:val="0"/>
        <w:i w:val="0"/>
        <w:strike w:val="0"/>
        <w:dstrike w:val="0"/>
        <w:color w:val="000000"/>
        <w:sz w:val="19"/>
        <w:szCs w:val="19"/>
        <w:u w:val="none" w:color="000000"/>
        <w:vertAlign w:val="baseline"/>
      </w:rPr>
    </w:lvl>
    <w:lvl w:ilvl="4">
      <w:start w:val="1"/>
      <w:numFmt w:val="lowerLetter"/>
      <w:lvlText w:val="%5"/>
      <w:lvlJc w:val="left"/>
      <w:pPr>
        <w:ind w:left="2875"/>
      </w:pPr>
      <w:rPr>
        <w:rFonts w:ascii="Arial" w:eastAsia="Times New Roman" w:hAnsi="Arial" w:cs="Arial"/>
        <w:b w:val="0"/>
        <w:i w:val="0"/>
        <w:strike w:val="0"/>
        <w:dstrike w:val="0"/>
        <w:color w:val="000000"/>
        <w:sz w:val="19"/>
        <w:szCs w:val="19"/>
        <w:u w:val="none" w:color="000000"/>
        <w:vertAlign w:val="baseline"/>
      </w:rPr>
    </w:lvl>
    <w:lvl w:ilvl="5">
      <w:start w:val="1"/>
      <w:numFmt w:val="lowerRoman"/>
      <w:lvlText w:val="%6"/>
      <w:lvlJc w:val="left"/>
      <w:pPr>
        <w:ind w:left="3595"/>
      </w:pPr>
      <w:rPr>
        <w:rFonts w:ascii="Arial" w:eastAsia="Times New Roman" w:hAnsi="Arial" w:cs="Arial"/>
        <w:b w:val="0"/>
        <w:i w:val="0"/>
        <w:strike w:val="0"/>
        <w:dstrike w:val="0"/>
        <w:color w:val="000000"/>
        <w:sz w:val="19"/>
        <w:szCs w:val="19"/>
        <w:u w:val="none" w:color="000000"/>
        <w:vertAlign w:val="baseline"/>
      </w:rPr>
    </w:lvl>
    <w:lvl w:ilvl="6">
      <w:start w:val="1"/>
      <w:numFmt w:val="decimal"/>
      <w:lvlText w:val="%7"/>
      <w:lvlJc w:val="left"/>
      <w:pPr>
        <w:ind w:left="4315"/>
      </w:pPr>
      <w:rPr>
        <w:rFonts w:ascii="Arial" w:eastAsia="Times New Roman" w:hAnsi="Arial" w:cs="Arial"/>
        <w:b w:val="0"/>
        <w:i w:val="0"/>
        <w:strike w:val="0"/>
        <w:dstrike w:val="0"/>
        <w:color w:val="000000"/>
        <w:sz w:val="19"/>
        <w:szCs w:val="19"/>
        <w:u w:val="none" w:color="000000"/>
        <w:vertAlign w:val="baseline"/>
      </w:rPr>
    </w:lvl>
    <w:lvl w:ilvl="7">
      <w:start w:val="1"/>
      <w:numFmt w:val="lowerLetter"/>
      <w:lvlText w:val="%8"/>
      <w:lvlJc w:val="left"/>
      <w:pPr>
        <w:ind w:left="5035"/>
      </w:pPr>
      <w:rPr>
        <w:rFonts w:ascii="Arial" w:eastAsia="Times New Roman" w:hAnsi="Arial" w:cs="Arial"/>
        <w:b w:val="0"/>
        <w:i w:val="0"/>
        <w:strike w:val="0"/>
        <w:dstrike w:val="0"/>
        <w:color w:val="000000"/>
        <w:sz w:val="19"/>
        <w:szCs w:val="19"/>
        <w:u w:val="none" w:color="000000"/>
        <w:vertAlign w:val="baseline"/>
      </w:rPr>
    </w:lvl>
    <w:lvl w:ilvl="8">
      <w:start w:val="1"/>
      <w:numFmt w:val="lowerRoman"/>
      <w:lvlText w:val="%9"/>
      <w:lvlJc w:val="left"/>
      <w:pPr>
        <w:ind w:left="5755"/>
      </w:pPr>
      <w:rPr>
        <w:rFonts w:ascii="Arial" w:eastAsia="Times New Roman" w:hAnsi="Arial" w:cs="Arial"/>
        <w:b w:val="0"/>
        <w:i w:val="0"/>
        <w:strike w:val="0"/>
        <w:dstrike w:val="0"/>
        <w:color w:val="000000"/>
        <w:sz w:val="19"/>
        <w:szCs w:val="19"/>
        <w:u w:val="none" w:color="000000"/>
        <w:vertAlign w:val="baseline"/>
      </w:rPr>
    </w:lvl>
  </w:abstractNum>
  <w:abstractNum w:abstractNumId="8">
    <w:nsid w:val="37DB06CF"/>
    <w:multiLevelType w:val="hybridMultilevel"/>
    <w:tmpl w:val="5EBE0E00"/>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nsid w:val="38903375"/>
    <w:multiLevelType w:val="multilevel"/>
    <w:tmpl w:val="7958BBEC"/>
    <w:lvl w:ilvl="0">
      <w:start w:val="1"/>
      <w:numFmt w:val="decimal"/>
      <w:lvlText w:val="%1."/>
      <w:lvlJc w:val="left"/>
      <w:pPr>
        <w:ind w:left="365"/>
      </w:pPr>
      <w:rPr>
        <w:rFonts w:ascii="Arial" w:eastAsia="Times New Roman" w:hAnsi="Arial" w:cs="Arial"/>
        <w:b w:val="0"/>
        <w:i w:val="0"/>
        <w:strike w:val="0"/>
        <w:dstrike w:val="0"/>
        <w:color w:val="000000"/>
        <w:sz w:val="19"/>
        <w:szCs w:val="19"/>
        <w:u w:val="none" w:color="000000"/>
        <w:vertAlign w:val="baseline"/>
      </w:rPr>
    </w:lvl>
    <w:lvl w:ilvl="1">
      <w:start w:val="1"/>
      <w:numFmt w:val="decimal"/>
      <w:lvlText w:val="%1.%2"/>
      <w:lvlJc w:val="left"/>
      <w:pPr>
        <w:ind w:left="897"/>
      </w:pPr>
      <w:rPr>
        <w:rFonts w:ascii="Arial" w:eastAsia="Times New Roman" w:hAnsi="Arial" w:cs="Arial"/>
        <w:b w:val="0"/>
        <w:i w:val="0"/>
        <w:strike w:val="0"/>
        <w:dstrike w:val="0"/>
        <w:color w:val="000000"/>
        <w:sz w:val="19"/>
        <w:szCs w:val="19"/>
        <w:u w:val="none" w:color="000000"/>
        <w:vertAlign w:val="baseline"/>
      </w:rPr>
    </w:lvl>
    <w:lvl w:ilvl="2">
      <w:start w:val="1"/>
      <w:numFmt w:val="decimal"/>
      <w:lvlText w:val="%1.%2.%3"/>
      <w:lvlJc w:val="left"/>
      <w:pPr>
        <w:ind w:left="1368"/>
      </w:pPr>
      <w:rPr>
        <w:rFonts w:ascii="Arial" w:eastAsia="Times New Roman" w:hAnsi="Arial" w:cs="Arial"/>
        <w:b w:val="0"/>
        <w:i w:val="0"/>
        <w:strike w:val="0"/>
        <w:dstrike w:val="0"/>
        <w:color w:val="000000"/>
        <w:sz w:val="19"/>
        <w:szCs w:val="19"/>
        <w:u w:val="none" w:color="000000"/>
        <w:vertAlign w:val="baseline"/>
      </w:rPr>
    </w:lvl>
    <w:lvl w:ilvl="3">
      <w:start w:val="1"/>
      <w:numFmt w:val="decimal"/>
      <w:lvlText w:val="%4"/>
      <w:lvlJc w:val="left"/>
      <w:pPr>
        <w:ind w:left="1838"/>
      </w:pPr>
      <w:rPr>
        <w:rFonts w:ascii="Arial" w:eastAsia="Times New Roman" w:hAnsi="Arial" w:cs="Arial"/>
        <w:b w:val="0"/>
        <w:i w:val="0"/>
        <w:strike w:val="0"/>
        <w:dstrike w:val="0"/>
        <w:color w:val="000000"/>
        <w:sz w:val="19"/>
        <w:szCs w:val="19"/>
        <w:u w:val="none" w:color="000000"/>
        <w:vertAlign w:val="baseline"/>
      </w:rPr>
    </w:lvl>
    <w:lvl w:ilvl="4">
      <w:start w:val="1"/>
      <w:numFmt w:val="lowerLetter"/>
      <w:lvlText w:val="%5"/>
      <w:lvlJc w:val="left"/>
      <w:pPr>
        <w:ind w:left="2558"/>
      </w:pPr>
      <w:rPr>
        <w:rFonts w:ascii="Arial" w:eastAsia="Times New Roman" w:hAnsi="Arial" w:cs="Arial"/>
        <w:b w:val="0"/>
        <w:i w:val="0"/>
        <w:strike w:val="0"/>
        <w:dstrike w:val="0"/>
        <w:color w:val="000000"/>
        <w:sz w:val="19"/>
        <w:szCs w:val="19"/>
        <w:u w:val="none" w:color="000000"/>
        <w:vertAlign w:val="baseline"/>
      </w:rPr>
    </w:lvl>
    <w:lvl w:ilvl="5">
      <w:start w:val="1"/>
      <w:numFmt w:val="lowerRoman"/>
      <w:lvlText w:val="%6"/>
      <w:lvlJc w:val="left"/>
      <w:pPr>
        <w:ind w:left="3278"/>
      </w:pPr>
      <w:rPr>
        <w:rFonts w:ascii="Arial" w:eastAsia="Times New Roman" w:hAnsi="Arial" w:cs="Arial"/>
        <w:b w:val="0"/>
        <w:i w:val="0"/>
        <w:strike w:val="0"/>
        <w:dstrike w:val="0"/>
        <w:color w:val="000000"/>
        <w:sz w:val="19"/>
        <w:szCs w:val="19"/>
        <w:u w:val="none" w:color="000000"/>
        <w:vertAlign w:val="baseline"/>
      </w:rPr>
    </w:lvl>
    <w:lvl w:ilvl="6">
      <w:start w:val="1"/>
      <w:numFmt w:val="decimal"/>
      <w:lvlText w:val="%7"/>
      <w:lvlJc w:val="left"/>
      <w:pPr>
        <w:ind w:left="3998"/>
      </w:pPr>
      <w:rPr>
        <w:rFonts w:ascii="Arial" w:eastAsia="Times New Roman" w:hAnsi="Arial" w:cs="Arial"/>
        <w:b w:val="0"/>
        <w:i w:val="0"/>
        <w:strike w:val="0"/>
        <w:dstrike w:val="0"/>
        <w:color w:val="000000"/>
        <w:sz w:val="19"/>
        <w:szCs w:val="19"/>
        <w:u w:val="none" w:color="000000"/>
        <w:vertAlign w:val="baseline"/>
      </w:rPr>
    </w:lvl>
    <w:lvl w:ilvl="7">
      <w:start w:val="1"/>
      <w:numFmt w:val="lowerLetter"/>
      <w:lvlText w:val="%8"/>
      <w:lvlJc w:val="left"/>
      <w:pPr>
        <w:ind w:left="4718"/>
      </w:pPr>
      <w:rPr>
        <w:rFonts w:ascii="Arial" w:eastAsia="Times New Roman" w:hAnsi="Arial" w:cs="Arial"/>
        <w:b w:val="0"/>
        <w:i w:val="0"/>
        <w:strike w:val="0"/>
        <w:dstrike w:val="0"/>
        <w:color w:val="000000"/>
        <w:sz w:val="19"/>
        <w:szCs w:val="19"/>
        <w:u w:val="none" w:color="000000"/>
        <w:vertAlign w:val="baseline"/>
      </w:rPr>
    </w:lvl>
    <w:lvl w:ilvl="8">
      <w:start w:val="1"/>
      <w:numFmt w:val="lowerRoman"/>
      <w:lvlText w:val="%9"/>
      <w:lvlJc w:val="left"/>
      <w:pPr>
        <w:ind w:left="5438"/>
      </w:pPr>
      <w:rPr>
        <w:rFonts w:ascii="Arial" w:eastAsia="Times New Roman" w:hAnsi="Arial" w:cs="Arial"/>
        <w:b w:val="0"/>
        <w:i w:val="0"/>
        <w:strike w:val="0"/>
        <w:dstrike w:val="0"/>
        <w:color w:val="000000"/>
        <w:sz w:val="19"/>
        <w:szCs w:val="19"/>
        <w:u w:val="none" w:color="000000"/>
        <w:vertAlign w:val="baseline"/>
      </w:rPr>
    </w:lvl>
  </w:abstractNum>
  <w:abstractNum w:abstractNumId="10">
    <w:nsid w:val="40D32C8C"/>
    <w:multiLevelType w:val="multilevel"/>
    <w:tmpl w:val="41CEFF48"/>
    <w:lvl w:ilvl="0">
      <w:start w:val="1"/>
      <w:numFmt w:val="decimal"/>
      <w:lvlText w:val="%1."/>
      <w:lvlJc w:val="left"/>
      <w:pPr>
        <w:ind w:left="365"/>
      </w:pPr>
      <w:rPr>
        <w:rFonts w:ascii="Arial" w:eastAsia="Times New Roman" w:hAnsi="Arial" w:cs="Arial"/>
        <w:b w:val="0"/>
        <w:i w:val="0"/>
        <w:strike w:val="0"/>
        <w:dstrike w:val="0"/>
        <w:color w:val="000000"/>
        <w:sz w:val="19"/>
        <w:szCs w:val="19"/>
        <w:u w:val="none" w:color="000000"/>
        <w:vertAlign w:val="baseline"/>
      </w:rPr>
    </w:lvl>
    <w:lvl w:ilvl="1">
      <w:start w:val="1"/>
      <w:numFmt w:val="decimal"/>
      <w:lvlText w:val="%1.%2"/>
      <w:lvlJc w:val="left"/>
      <w:pPr>
        <w:ind w:left="914"/>
      </w:pPr>
      <w:rPr>
        <w:rFonts w:ascii="Arial" w:eastAsia="Times New Roman" w:hAnsi="Arial" w:cs="Arial"/>
        <w:b w:val="0"/>
        <w:i w:val="0"/>
        <w:strike w:val="0"/>
        <w:dstrike w:val="0"/>
        <w:color w:val="000000"/>
        <w:sz w:val="19"/>
        <w:szCs w:val="19"/>
        <w:u w:val="none" w:color="000000"/>
        <w:vertAlign w:val="baseline"/>
      </w:rPr>
    </w:lvl>
    <w:lvl w:ilvl="2">
      <w:start w:val="1"/>
      <w:numFmt w:val="decimal"/>
      <w:lvlText w:val="%1.%2.%3"/>
      <w:lvlJc w:val="left"/>
      <w:pPr>
        <w:ind w:left="1404"/>
      </w:pPr>
      <w:rPr>
        <w:rFonts w:ascii="Arial" w:eastAsia="Times New Roman" w:hAnsi="Arial" w:cs="Arial"/>
        <w:b w:val="0"/>
        <w:i w:val="0"/>
        <w:strike w:val="0"/>
        <w:dstrike w:val="0"/>
        <w:color w:val="000000"/>
        <w:sz w:val="19"/>
        <w:szCs w:val="19"/>
        <w:u w:val="none" w:color="000000"/>
        <w:vertAlign w:val="baseline"/>
      </w:rPr>
    </w:lvl>
    <w:lvl w:ilvl="3">
      <w:start w:val="1"/>
      <w:numFmt w:val="decimal"/>
      <w:lvlText w:val="%4"/>
      <w:lvlJc w:val="left"/>
      <w:pPr>
        <w:ind w:left="1846"/>
      </w:pPr>
      <w:rPr>
        <w:rFonts w:ascii="Arial" w:eastAsia="Times New Roman" w:hAnsi="Arial" w:cs="Arial"/>
        <w:b w:val="0"/>
        <w:i w:val="0"/>
        <w:strike w:val="0"/>
        <w:dstrike w:val="0"/>
        <w:color w:val="000000"/>
        <w:sz w:val="19"/>
        <w:szCs w:val="19"/>
        <w:u w:val="none" w:color="000000"/>
        <w:vertAlign w:val="baseline"/>
      </w:rPr>
    </w:lvl>
    <w:lvl w:ilvl="4">
      <w:start w:val="1"/>
      <w:numFmt w:val="lowerLetter"/>
      <w:lvlText w:val="%5"/>
      <w:lvlJc w:val="left"/>
      <w:pPr>
        <w:ind w:left="2566"/>
      </w:pPr>
      <w:rPr>
        <w:rFonts w:ascii="Arial" w:eastAsia="Times New Roman" w:hAnsi="Arial" w:cs="Arial"/>
        <w:b w:val="0"/>
        <w:i w:val="0"/>
        <w:strike w:val="0"/>
        <w:dstrike w:val="0"/>
        <w:color w:val="000000"/>
        <w:sz w:val="19"/>
        <w:szCs w:val="19"/>
        <w:u w:val="none" w:color="000000"/>
        <w:vertAlign w:val="baseline"/>
      </w:rPr>
    </w:lvl>
    <w:lvl w:ilvl="5">
      <w:start w:val="1"/>
      <w:numFmt w:val="lowerRoman"/>
      <w:lvlText w:val="%6"/>
      <w:lvlJc w:val="left"/>
      <w:pPr>
        <w:ind w:left="3286"/>
      </w:pPr>
      <w:rPr>
        <w:rFonts w:ascii="Arial" w:eastAsia="Times New Roman" w:hAnsi="Arial" w:cs="Arial"/>
        <w:b w:val="0"/>
        <w:i w:val="0"/>
        <w:strike w:val="0"/>
        <w:dstrike w:val="0"/>
        <w:color w:val="000000"/>
        <w:sz w:val="19"/>
        <w:szCs w:val="19"/>
        <w:u w:val="none" w:color="000000"/>
        <w:vertAlign w:val="baseline"/>
      </w:rPr>
    </w:lvl>
    <w:lvl w:ilvl="6">
      <w:start w:val="1"/>
      <w:numFmt w:val="decimal"/>
      <w:lvlText w:val="%7"/>
      <w:lvlJc w:val="left"/>
      <w:pPr>
        <w:ind w:left="4006"/>
      </w:pPr>
      <w:rPr>
        <w:rFonts w:ascii="Arial" w:eastAsia="Times New Roman" w:hAnsi="Arial" w:cs="Arial"/>
        <w:b w:val="0"/>
        <w:i w:val="0"/>
        <w:strike w:val="0"/>
        <w:dstrike w:val="0"/>
        <w:color w:val="000000"/>
        <w:sz w:val="19"/>
        <w:szCs w:val="19"/>
        <w:u w:val="none" w:color="000000"/>
        <w:vertAlign w:val="baseline"/>
      </w:rPr>
    </w:lvl>
    <w:lvl w:ilvl="7">
      <w:start w:val="1"/>
      <w:numFmt w:val="lowerLetter"/>
      <w:lvlText w:val="%8"/>
      <w:lvlJc w:val="left"/>
      <w:pPr>
        <w:ind w:left="4726"/>
      </w:pPr>
      <w:rPr>
        <w:rFonts w:ascii="Arial" w:eastAsia="Times New Roman" w:hAnsi="Arial" w:cs="Arial"/>
        <w:b w:val="0"/>
        <w:i w:val="0"/>
        <w:strike w:val="0"/>
        <w:dstrike w:val="0"/>
        <w:color w:val="000000"/>
        <w:sz w:val="19"/>
        <w:szCs w:val="19"/>
        <w:u w:val="none" w:color="000000"/>
        <w:vertAlign w:val="baseline"/>
      </w:rPr>
    </w:lvl>
    <w:lvl w:ilvl="8">
      <w:start w:val="1"/>
      <w:numFmt w:val="lowerRoman"/>
      <w:lvlText w:val="%9"/>
      <w:lvlJc w:val="left"/>
      <w:pPr>
        <w:ind w:left="5446"/>
      </w:pPr>
      <w:rPr>
        <w:rFonts w:ascii="Arial" w:eastAsia="Times New Roman" w:hAnsi="Arial" w:cs="Arial"/>
        <w:b w:val="0"/>
        <w:i w:val="0"/>
        <w:strike w:val="0"/>
        <w:dstrike w:val="0"/>
        <w:color w:val="000000"/>
        <w:sz w:val="19"/>
        <w:szCs w:val="19"/>
        <w:u w:val="none" w:color="000000"/>
        <w:vertAlign w:val="baseline"/>
      </w:rPr>
    </w:lvl>
  </w:abstractNum>
  <w:abstractNum w:abstractNumId="11">
    <w:nsid w:val="45116B72"/>
    <w:multiLevelType w:val="multilevel"/>
    <w:tmpl w:val="770A5106"/>
    <w:lvl w:ilvl="0">
      <w:start w:val="1"/>
      <w:numFmt w:val="decimal"/>
      <w:lvlText w:val="%1."/>
      <w:lvlJc w:val="left"/>
      <w:pPr>
        <w:ind w:left="365"/>
      </w:pPr>
      <w:rPr>
        <w:rFonts w:ascii="Arial" w:eastAsia="Times New Roman" w:hAnsi="Arial" w:cs="Arial"/>
        <w:b w:val="0"/>
        <w:i w:val="0"/>
        <w:strike w:val="0"/>
        <w:dstrike w:val="0"/>
        <w:color w:val="000000"/>
        <w:sz w:val="19"/>
        <w:szCs w:val="19"/>
        <w:u w:val="none" w:color="000000"/>
        <w:vertAlign w:val="baseline"/>
      </w:rPr>
    </w:lvl>
    <w:lvl w:ilvl="1">
      <w:start w:val="1"/>
      <w:numFmt w:val="decimal"/>
      <w:lvlText w:val="%1.%2"/>
      <w:lvlJc w:val="left"/>
      <w:pPr>
        <w:ind w:left="789"/>
      </w:pPr>
      <w:rPr>
        <w:rFonts w:ascii="Arial" w:eastAsia="Times New Roman" w:hAnsi="Arial" w:cs="Arial"/>
        <w:b w:val="0"/>
        <w:i w:val="0"/>
        <w:strike w:val="0"/>
        <w:dstrike w:val="0"/>
        <w:color w:val="000000"/>
        <w:sz w:val="19"/>
        <w:szCs w:val="19"/>
        <w:u w:val="none" w:color="000000"/>
        <w:vertAlign w:val="baseline"/>
      </w:rPr>
    </w:lvl>
    <w:lvl w:ilvl="2">
      <w:start w:val="26"/>
      <w:numFmt w:val="lowerLetter"/>
      <w:lvlText w:val="%3"/>
      <w:lvlJc w:val="left"/>
      <w:pPr>
        <w:ind w:left="943"/>
      </w:pPr>
      <w:rPr>
        <w:rFonts w:ascii="Arial" w:eastAsia="Times New Roman" w:hAnsi="Arial" w:cs="Arial"/>
        <w:b w:val="0"/>
        <w:i w:val="0"/>
        <w:strike w:val="0"/>
        <w:dstrike w:val="0"/>
        <w:color w:val="000000"/>
        <w:sz w:val="19"/>
        <w:szCs w:val="19"/>
        <w:u w:val="none" w:color="000000"/>
        <w:vertAlign w:val="baseline"/>
      </w:rPr>
    </w:lvl>
    <w:lvl w:ilvl="3">
      <w:start w:val="1"/>
      <w:numFmt w:val="decimal"/>
      <w:lvlText w:val="%4"/>
      <w:lvlJc w:val="left"/>
      <w:pPr>
        <w:ind w:left="1855"/>
      </w:pPr>
      <w:rPr>
        <w:rFonts w:ascii="Arial" w:eastAsia="Times New Roman" w:hAnsi="Arial" w:cs="Arial"/>
        <w:b w:val="0"/>
        <w:i w:val="0"/>
        <w:strike w:val="0"/>
        <w:dstrike w:val="0"/>
        <w:color w:val="000000"/>
        <w:sz w:val="19"/>
        <w:szCs w:val="19"/>
        <w:u w:val="none" w:color="000000"/>
        <w:vertAlign w:val="baseline"/>
      </w:rPr>
    </w:lvl>
    <w:lvl w:ilvl="4">
      <w:start w:val="1"/>
      <w:numFmt w:val="lowerLetter"/>
      <w:lvlText w:val="%5"/>
      <w:lvlJc w:val="left"/>
      <w:pPr>
        <w:ind w:left="2575"/>
      </w:pPr>
      <w:rPr>
        <w:rFonts w:ascii="Arial" w:eastAsia="Times New Roman" w:hAnsi="Arial" w:cs="Arial"/>
        <w:b w:val="0"/>
        <w:i w:val="0"/>
        <w:strike w:val="0"/>
        <w:dstrike w:val="0"/>
        <w:color w:val="000000"/>
        <w:sz w:val="19"/>
        <w:szCs w:val="19"/>
        <w:u w:val="none" w:color="000000"/>
        <w:vertAlign w:val="baseline"/>
      </w:rPr>
    </w:lvl>
    <w:lvl w:ilvl="5">
      <w:start w:val="1"/>
      <w:numFmt w:val="lowerRoman"/>
      <w:lvlText w:val="%6"/>
      <w:lvlJc w:val="left"/>
      <w:pPr>
        <w:ind w:left="3295"/>
      </w:pPr>
      <w:rPr>
        <w:rFonts w:ascii="Arial" w:eastAsia="Times New Roman" w:hAnsi="Arial" w:cs="Arial"/>
        <w:b w:val="0"/>
        <w:i w:val="0"/>
        <w:strike w:val="0"/>
        <w:dstrike w:val="0"/>
        <w:color w:val="000000"/>
        <w:sz w:val="19"/>
        <w:szCs w:val="19"/>
        <w:u w:val="none" w:color="000000"/>
        <w:vertAlign w:val="baseline"/>
      </w:rPr>
    </w:lvl>
    <w:lvl w:ilvl="6">
      <w:start w:val="1"/>
      <w:numFmt w:val="decimal"/>
      <w:lvlText w:val="%7"/>
      <w:lvlJc w:val="left"/>
      <w:pPr>
        <w:ind w:left="4015"/>
      </w:pPr>
      <w:rPr>
        <w:rFonts w:ascii="Arial" w:eastAsia="Times New Roman" w:hAnsi="Arial" w:cs="Arial"/>
        <w:b w:val="0"/>
        <w:i w:val="0"/>
        <w:strike w:val="0"/>
        <w:dstrike w:val="0"/>
        <w:color w:val="000000"/>
        <w:sz w:val="19"/>
        <w:szCs w:val="19"/>
        <w:u w:val="none" w:color="000000"/>
        <w:vertAlign w:val="baseline"/>
      </w:rPr>
    </w:lvl>
    <w:lvl w:ilvl="7">
      <w:start w:val="1"/>
      <w:numFmt w:val="lowerLetter"/>
      <w:lvlText w:val="%8"/>
      <w:lvlJc w:val="left"/>
      <w:pPr>
        <w:ind w:left="4735"/>
      </w:pPr>
      <w:rPr>
        <w:rFonts w:ascii="Arial" w:eastAsia="Times New Roman" w:hAnsi="Arial" w:cs="Arial"/>
        <w:b w:val="0"/>
        <w:i w:val="0"/>
        <w:strike w:val="0"/>
        <w:dstrike w:val="0"/>
        <w:color w:val="000000"/>
        <w:sz w:val="19"/>
        <w:szCs w:val="19"/>
        <w:u w:val="none" w:color="000000"/>
        <w:vertAlign w:val="baseline"/>
      </w:rPr>
    </w:lvl>
    <w:lvl w:ilvl="8">
      <w:start w:val="1"/>
      <w:numFmt w:val="lowerRoman"/>
      <w:lvlText w:val="%9"/>
      <w:lvlJc w:val="left"/>
      <w:pPr>
        <w:ind w:left="5455"/>
      </w:pPr>
      <w:rPr>
        <w:rFonts w:ascii="Arial" w:eastAsia="Times New Roman" w:hAnsi="Arial" w:cs="Arial"/>
        <w:b w:val="0"/>
        <w:i w:val="0"/>
        <w:strike w:val="0"/>
        <w:dstrike w:val="0"/>
        <w:color w:val="000000"/>
        <w:sz w:val="19"/>
        <w:szCs w:val="19"/>
        <w:u w:val="none" w:color="000000"/>
        <w:vertAlign w:val="baseline"/>
      </w:rPr>
    </w:lvl>
  </w:abstractNum>
  <w:abstractNum w:abstractNumId="12">
    <w:nsid w:val="49CB333D"/>
    <w:multiLevelType w:val="multilevel"/>
    <w:tmpl w:val="D8DAD764"/>
    <w:lvl w:ilvl="0">
      <w:start w:val="1"/>
      <w:numFmt w:val="decimal"/>
      <w:lvlText w:val="%1."/>
      <w:lvlJc w:val="left"/>
      <w:pPr>
        <w:ind w:left="396"/>
      </w:pPr>
      <w:rPr>
        <w:rFonts w:ascii="Arial" w:eastAsia="Times New Roman" w:hAnsi="Arial" w:cs="Arial"/>
        <w:b w:val="0"/>
        <w:i w:val="0"/>
        <w:strike w:val="0"/>
        <w:dstrike w:val="0"/>
        <w:color w:val="000000"/>
        <w:sz w:val="19"/>
        <w:szCs w:val="19"/>
        <w:u w:val="none" w:color="000000"/>
        <w:vertAlign w:val="baseline"/>
      </w:rPr>
    </w:lvl>
    <w:lvl w:ilvl="1">
      <w:start w:val="1"/>
      <w:numFmt w:val="decimal"/>
      <w:lvlText w:val="%1.%2"/>
      <w:lvlJc w:val="left"/>
      <w:pPr>
        <w:ind w:left="899"/>
      </w:pPr>
      <w:rPr>
        <w:rFonts w:ascii="Arial" w:eastAsia="Times New Roman" w:hAnsi="Arial" w:cs="Arial"/>
        <w:b w:val="0"/>
        <w:i w:val="0"/>
        <w:strike w:val="0"/>
        <w:dstrike w:val="0"/>
        <w:color w:val="000000"/>
        <w:sz w:val="19"/>
        <w:szCs w:val="19"/>
        <w:u w:val="none" w:color="000000"/>
        <w:vertAlign w:val="baseline"/>
      </w:rPr>
    </w:lvl>
    <w:lvl w:ilvl="2">
      <w:start w:val="1"/>
      <w:numFmt w:val="lowerLetter"/>
      <w:lvlText w:val="%3"/>
      <w:lvlJc w:val="left"/>
      <w:pPr>
        <w:ind w:left="1308"/>
      </w:pPr>
      <w:rPr>
        <w:rFonts w:ascii="Arial" w:eastAsia="Times New Roman" w:hAnsi="Arial" w:cs="Arial"/>
        <w:b w:val="0"/>
        <w:i w:val="0"/>
        <w:strike w:val="0"/>
        <w:dstrike w:val="0"/>
        <w:color w:val="000000"/>
        <w:sz w:val="19"/>
        <w:szCs w:val="19"/>
        <w:u w:val="none" w:color="000000"/>
        <w:vertAlign w:val="baseline"/>
      </w:rPr>
    </w:lvl>
    <w:lvl w:ilvl="3">
      <w:start w:val="1"/>
      <w:numFmt w:val="decimal"/>
      <w:lvlText w:val="%4"/>
      <w:lvlJc w:val="left"/>
      <w:pPr>
        <w:ind w:left="2009"/>
      </w:pPr>
      <w:rPr>
        <w:rFonts w:ascii="Arial" w:eastAsia="Times New Roman" w:hAnsi="Arial" w:cs="Arial"/>
        <w:b w:val="0"/>
        <w:i w:val="0"/>
        <w:strike w:val="0"/>
        <w:dstrike w:val="0"/>
        <w:color w:val="000000"/>
        <w:sz w:val="19"/>
        <w:szCs w:val="19"/>
        <w:u w:val="none" w:color="000000"/>
        <w:vertAlign w:val="baseline"/>
      </w:rPr>
    </w:lvl>
    <w:lvl w:ilvl="4">
      <w:start w:val="1"/>
      <w:numFmt w:val="lowerLetter"/>
      <w:lvlText w:val="%5"/>
      <w:lvlJc w:val="left"/>
      <w:pPr>
        <w:ind w:left="2729"/>
      </w:pPr>
      <w:rPr>
        <w:rFonts w:ascii="Arial" w:eastAsia="Times New Roman" w:hAnsi="Arial" w:cs="Arial"/>
        <w:b w:val="0"/>
        <w:i w:val="0"/>
        <w:strike w:val="0"/>
        <w:dstrike w:val="0"/>
        <w:color w:val="000000"/>
        <w:sz w:val="19"/>
        <w:szCs w:val="19"/>
        <w:u w:val="none" w:color="000000"/>
        <w:vertAlign w:val="baseline"/>
      </w:rPr>
    </w:lvl>
    <w:lvl w:ilvl="5">
      <w:start w:val="1"/>
      <w:numFmt w:val="lowerRoman"/>
      <w:lvlText w:val="%6"/>
      <w:lvlJc w:val="left"/>
      <w:pPr>
        <w:ind w:left="3449"/>
      </w:pPr>
      <w:rPr>
        <w:rFonts w:ascii="Arial" w:eastAsia="Times New Roman" w:hAnsi="Arial" w:cs="Arial"/>
        <w:b w:val="0"/>
        <w:i w:val="0"/>
        <w:strike w:val="0"/>
        <w:dstrike w:val="0"/>
        <w:color w:val="000000"/>
        <w:sz w:val="19"/>
        <w:szCs w:val="19"/>
        <w:u w:val="none" w:color="000000"/>
        <w:vertAlign w:val="baseline"/>
      </w:rPr>
    </w:lvl>
    <w:lvl w:ilvl="6">
      <w:start w:val="1"/>
      <w:numFmt w:val="decimal"/>
      <w:lvlText w:val="%7"/>
      <w:lvlJc w:val="left"/>
      <w:pPr>
        <w:ind w:left="4169"/>
      </w:pPr>
      <w:rPr>
        <w:rFonts w:ascii="Arial" w:eastAsia="Times New Roman" w:hAnsi="Arial" w:cs="Arial"/>
        <w:b w:val="0"/>
        <w:i w:val="0"/>
        <w:strike w:val="0"/>
        <w:dstrike w:val="0"/>
        <w:color w:val="000000"/>
        <w:sz w:val="19"/>
        <w:szCs w:val="19"/>
        <w:u w:val="none" w:color="000000"/>
        <w:vertAlign w:val="baseline"/>
      </w:rPr>
    </w:lvl>
    <w:lvl w:ilvl="7">
      <w:start w:val="1"/>
      <w:numFmt w:val="lowerLetter"/>
      <w:lvlText w:val="%8"/>
      <w:lvlJc w:val="left"/>
      <w:pPr>
        <w:ind w:left="4889"/>
      </w:pPr>
      <w:rPr>
        <w:rFonts w:ascii="Arial" w:eastAsia="Times New Roman" w:hAnsi="Arial" w:cs="Arial"/>
        <w:b w:val="0"/>
        <w:i w:val="0"/>
        <w:strike w:val="0"/>
        <w:dstrike w:val="0"/>
        <w:color w:val="000000"/>
        <w:sz w:val="19"/>
        <w:szCs w:val="19"/>
        <w:u w:val="none" w:color="000000"/>
        <w:vertAlign w:val="baseline"/>
      </w:rPr>
    </w:lvl>
    <w:lvl w:ilvl="8">
      <w:start w:val="1"/>
      <w:numFmt w:val="lowerRoman"/>
      <w:lvlText w:val="%9"/>
      <w:lvlJc w:val="left"/>
      <w:pPr>
        <w:ind w:left="5609"/>
      </w:pPr>
      <w:rPr>
        <w:rFonts w:ascii="Arial" w:eastAsia="Times New Roman" w:hAnsi="Arial" w:cs="Arial"/>
        <w:b w:val="0"/>
        <w:i w:val="0"/>
        <w:strike w:val="0"/>
        <w:dstrike w:val="0"/>
        <w:color w:val="000000"/>
        <w:sz w:val="19"/>
        <w:szCs w:val="19"/>
        <w:u w:val="none" w:color="000000"/>
        <w:vertAlign w:val="baseline"/>
      </w:rPr>
    </w:lvl>
  </w:abstractNum>
  <w:abstractNum w:abstractNumId="13">
    <w:nsid w:val="4B3C7ABB"/>
    <w:multiLevelType w:val="multilevel"/>
    <w:tmpl w:val="617C6D7E"/>
    <w:lvl w:ilvl="0">
      <w:start w:val="1"/>
      <w:numFmt w:val="decimal"/>
      <w:lvlText w:val="%1."/>
      <w:lvlJc w:val="left"/>
      <w:pPr>
        <w:ind w:left="365"/>
      </w:pPr>
      <w:rPr>
        <w:rFonts w:ascii="Arial" w:eastAsia="Times New Roman" w:hAnsi="Arial" w:cs="Arial"/>
        <w:b w:val="0"/>
        <w:i w:val="0"/>
        <w:strike w:val="0"/>
        <w:dstrike w:val="0"/>
        <w:color w:val="000000"/>
        <w:sz w:val="19"/>
        <w:szCs w:val="19"/>
        <w:u w:val="none" w:color="000000"/>
        <w:vertAlign w:val="baseline"/>
      </w:rPr>
    </w:lvl>
    <w:lvl w:ilvl="1">
      <w:start w:val="1"/>
      <w:numFmt w:val="decimal"/>
      <w:lvlText w:val="%1.%2"/>
      <w:lvlJc w:val="left"/>
      <w:pPr>
        <w:ind w:left="885"/>
      </w:pPr>
      <w:rPr>
        <w:rFonts w:ascii="Arial" w:eastAsia="Times New Roman" w:hAnsi="Arial" w:cs="Arial"/>
        <w:b w:val="0"/>
        <w:i w:val="0"/>
        <w:strike w:val="0"/>
        <w:dstrike w:val="0"/>
        <w:color w:val="000000"/>
        <w:sz w:val="19"/>
        <w:szCs w:val="19"/>
        <w:u w:val="none" w:color="000000"/>
        <w:vertAlign w:val="baseline"/>
      </w:rPr>
    </w:lvl>
    <w:lvl w:ilvl="2">
      <w:start w:val="1"/>
      <w:numFmt w:val="lowerRoman"/>
      <w:lvlText w:val="%3"/>
      <w:lvlJc w:val="left"/>
      <w:pPr>
        <w:ind w:left="1447"/>
      </w:pPr>
      <w:rPr>
        <w:rFonts w:ascii="Arial" w:eastAsia="Times New Roman" w:hAnsi="Arial" w:cs="Arial"/>
        <w:b w:val="0"/>
        <w:i w:val="0"/>
        <w:strike w:val="0"/>
        <w:dstrike w:val="0"/>
        <w:color w:val="000000"/>
        <w:sz w:val="19"/>
        <w:szCs w:val="19"/>
        <w:u w:val="none" w:color="000000"/>
        <w:vertAlign w:val="baseline"/>
      </w:rPr>
    </w:lvl>
    <w:lvl w:ilvl="3">
      <w:start w:val="1"/>
      <w:numFmt w:val="decimal"/>
      <w:lvlText w:val="%4"/>
      <w:lvlJc w:val="left"/>
      <w:pPr>
        <w:ind w:left="2167"/>
      </w:pPr>
      <w:rPr>
        <w:rFonts w:ascii="Arial" w:eastAsia="Times New Roman" w:hAnsi="Arial" w:cs="Arial"/>
        <w:b w:val="0"/>
        <w:i w:val="0"/>
        <w:strike w:val="0"/>
        <w:dstrike w:val="0"/>
        <w:color w:val="000000"/>
        <w:sz w:val="19"/>
        <w:szCs w:val="19"/>
        <w:u w:val="none" w:color="000000"/>
        <w:vertAlign w:val="baseline"/>
      </w:rPr>
    </w:lvl>
    <w:lvl w:ilvl="4">
      <w:start w:val="1"/>
      <w:numFmt w:val="lowerLetter"/>
      <w:lvlText w:val="%5"/>
      <w:lvlJc w:val="left"/>
      <w:pPr>
        <w:ind w:left="2887"/>
      </w:pPr>
      <w:rPr>
        <w:rFonts w:ascii="Arial" w:eastAsia="Times New Roman" w:hAnsi="Arial" w:cs="Arial"/>
        <w:b w:val="0"/>
        <w:i w:val="0"/>
        <w:strike w:val="0"/>
        <w:dstrike w:val="0"/>
        <w:color w:val="000000"/>
        <w:sz w:val="19"/>
        <w:szCs w:val="19"/>
        <w:u w:val="none" w:color="000000"/>
        <w:vertAlign w:val="baseline"/>
      </w:rPr>
    </w:lvl>
    <w:lvl w:ilvl="5">
      <w:start w:val="1"/>
      <w:numFmt w:val="lowerRoman"/>
      <w:lvlText w:val="%6"/>
      <w:lvlJc w:val="left"/>
      <w:pPr>
        <w:ind w:left="3607"/>
      </w:pPr>
      <w:rPr>
        <w:rFonts w:ascii="Arial" w:eastAsia="Times New Roman" w:hAnsi="Arial" w:cs="Arial"/>
        <w:b w:val="0"/>
        <w:i w:val="0"/>
        <w:strike w:val="0"/>
        <w:dstrike w:val="0"/>
        <w:color w:val="000000"/>
        <w:sz w:val="19"/>
        <w:szCs w:val="19"/>
        <w:u w:val="none" w:color="000000"/>
        <w:vertAlign w:val="baseline"/>
      </w:rPr>
    </w:lvl>
    <w:lvl w:ilvl="6">
      <w:start w:val="1"/>
      <w:numFmt w:val="decimal"/>
      <w:lvlText w:val="%7"/>
      <w:lvlJc w:val="left"/>
      <w:pPr>
        <w:ind w:left="4327"/>
      </w:pPr>
      <w:rPr>
        <w:rFonts w:ascii="Arial" w:eastAsia="Times New Roman" w:hAnsi="Arial" w:cs="Arial"/>
        <w:b w:val="0"/>
        <w:i w:val="0"/>
        <w:strike w:val="0"/>
        <w:dstrike w:val="0"/>
        <w:color w:val="000000"/>
        <w:sz w:val="19"/>
        <w:szCs w:val="19"/>
        <w:u w:val="none" w:color="000000"/>
        <w:vertAlign w:val="baseline"/>
      </w:rPr>
    </w:lvl>
    <w:lvl w:ilvl="7">
      <w:start w:val="1"/>
      <w:numFmt w:val="lowerLetter"/>
      <w:lvlText w:val="%8"/>
      <w:lvlJc w:val="left"/>
      <w:pPr>
        <w:ind w:left="5047"/>
      </w:pPr>
      <w:rPr>
        <w:rFonts w:ascii="Arial" w:eastAsia="Times New Roman" w:hAnsi="Arial" w:cs="Arial"/>
        <w:b w:val="0"/>
        <w:i w:val="0"/>
        <w:strike w:val="0"/>
        <w:dstrike w:val="0"/>
        <w:color w:val="000000"/>
        <w:sz w:val="19"/>
        <w:szCs w:val="19"/>
        <w:u w:val="none" w:color="000000"/>
        <w:vertAlign w:val="baseline"/>
      </w:rPr>
    </w:lvl>
    <w:lvl w:ilvl="8">
      <w:start w:val="1"/>
      <w:numFmt w:val="lowerRoman"/>
      <w:lvlText w:val="%9"/>
      <w:lvlJc w:val="left"/>
      <w:pPr>
        <w:ind w:left="5767"/>
      </w:pPr>
      <w:rPr>
        <w:rFonts w:ascii="Arial" w:eastAsia="Times New Roman" w:hAnsi="Arial" w:cs="Arial"/>
        <w:b w:val="0"/>
        <w:i w:val="0"/>
        <w:strike w:val="0"/>
        <w:dstrike w:val="0"/>
        <w:color w:val="000000"/>
        <w:sz w:val="19"/>
        <w:szCs w:val="19"/>
        <w:u w:val="none" w:color="000000"/>
        <w:vertAlign w:val="baseline"/>
      </w:rPr>
    </w:lvl>
  </w:abstractNum>
  <w:abstractNum w:abstractNumId="14">
    <w:nsid w:val="5E6925E6"/>
    <w:multiLevelType w:val="hybridMultilevel"/>
    <w:tmpl w:val="2EC00668"/>
    <w:lvl w:ilvl="0" w:tplc="12B29B5A">
      <w:start w:val="1"/>
      <w:numFmt w:val="decimal"/>
      <w:lvlText w:val="%1."/>
      <w:lvlJc w:val="left"/>
      <w:pPr>
        <w:ind w:left="370"/>
      </w:pPr>
      <w:rPr>
        <w:rFonts w:ascii="Arial" w:eastAsia="Times New Roman" w:hAnsi="Arial" w:cs="Arial"/>
        <w:b w:val="0"/>
        <w:i w:val="0"/>
        <w:strike w:val="0"/>
        <w:dstrike w:val="0"/>
        <w:color w:val="000000"/>
        <w:sz w:val="19"/>
        <w:szCs w:val="19"/>
        <w:u w:val="none" w:color="000000"/>
        <w:vertAlign w:val="baseline"/>
      </w:rPr>
    </w:lvl>
    <w:lvl w:ilvl="1" w:tplc="6F661570">
      <w:start w:val="1"/>
      <w:numFmt w:val="lowerLetter"/>
      <w:lvlText w:val="%2"/>
      <w:lvlJc w:val="left"/>
      <w:pPr>
        <w:ind w:left="1080"/>
      </w:pPr>
      <w:rPr>
        <w:rFonts w:ascii="Arial" w:eastAsia="Times New Roman" w:hAnsi="Arial" w:cs="Arial"/>
        <w:b w:val="0"/>
        <w:i w:val="0"/>
        <w:strike w:val="0"/>
        <w:dstrike w:val="0"/>
        <w:color w:val="000000"/>
        <w:sz w:val="19"/>
        <w:szCs w:val="19"/>
        <w:u w:val="none" w:color="000000"/>
        <w:vertAlign w:val="baseline"/>
      </w:rPr>
    </w:lvl>
    <w:lvl w:ilvl="2" w:tplc="D9702D7E">
      <w:start w:val="1"/>
      <w:numFmt w:val="lowerRoman"/>
      <w:lvlText w:val="%3"/>
      <w:lvlJc w:val="left"/>
      <w:pPr>
        <w:ind w:left="1800"/>
      </w:pPr>
      <w:rPr>
        <w:rFonts w:ascii="Arial" w:eastAsia="Times New Roman" w:hAnsi="Arial" w:cs="Arial"/>
        <w:b w:val="0"/>
        <w:i w:val="0"/>
        <w:strike w:val="0"/>
        <w:dstrike w:val="0"/>
        <w:color w:val="000000"/>
        <w:sz w:val="19"/>
        <w:szCs w:val="19"/>
        <w:u w:val="none" w:color="000000"/>
        <w:vertAlign w:val="baseline"/>
      </w:rPr>
    </w:lvl>
    <w:lvl w:ilvl="3" w:tplc="A886BAF0">
      <w:start w:val="1"/>
      <w:numFmt w:val="decimal"/>
      <w:lvlText w:val="%4"/>
      <w:lvlJc w:val="left"/>
      <w:pPr>
        <w:ind w:left="2520"/>
      </w:pPr>
      <w:rPr>
        <w:rFonts w:ascii="Arial" w:eastAsia="Times New Roman" w:hAnsi="Arial" w:cs="Arial"/>
        <w:b w:val="0"/>
        <w:i w:val="0"/>
        <w:strike w:val="0"/>
        <w:dstrike w:val="0"/>
        <w:color w:val="000000"/>
        <w:sz w:val="19"/>
        <w:szCs w:val="19"/>
        <w:u w:val="none" w:color="000000"/>
        <w:vertAlign w:val="baseline"/>
      </w:rPr>
    </w:lvl>
    <w:lvl w:ilvl="4" w:tplc="0C660418">
      <w:start w:val="1"/>
      <w:numFmt w:val="lowerLetter"/>
      <w:lvlText w:val="%5"/>
      <w:lvlJc w:val="left"/>
      <w:pPr>
        <w:ind w:left="3240"/>
      </w:pPr>
      <w:rPr>
        <w:rFonts w:ascii="Arial" w:eastAsia="Times New Roman" w:hAnsi="Arial" w:cs="Arial"/>
        <w:b w:val="0"/>
        <w:i w:val="0"/>
        <w:strike w:val="0"/>
        <w:dstrike w:val="0"/>
        <w:color w:val="000000"/>
        <w:sz w:val="19"/>
        <w:szCs w:val="19"/>
        <w:u w:val="none" w:color="000000"/>
        <w:vertAlign w:val="baseline"/>
      </w:rPr>
    </w:lvl>
    <w:lvl w:ilvl="5" w:tplc="856ACB5C">
      <w:start w:val="1"/>
      <w:numFmt w:val="lowerRoman"/>
      <w:lvlText w:val="%6"/>
      <w:lvlJc w:val="left"/>
      <w:pPr>
        <w:ind w:left="3960"/>
      </w:pPr>
      <w:rPr>
        <w:rFonts w:ascii="Arial" w:eastAsia="Times New Roman" w:hAnsi="Arial" w:cs="Arial"/>
        <w:b w:val="0"/>
        <w:i w:val="0"/>
        <w:strike w:val="0"/>
        <w:dstrike w:val="0"/>
        <w:color w:val="000000"/>
        <w:sz w:val="19"/>
        <w:szCs w:val="19"/>
        <w:u w:val="none" w:color="000000"/>
        <w:vertAlign w:val="baseline"/>
      </w:rPr>
    </w:lvl>
    <w:lvl w:ilvl="6" w:tplc="33E2C42E">
      <w:start w:val="1"/>
      <w:numFmt w:val="decimal"/>
      <w:lvlText w:val="%7"/>
      <w:lvlJc w:val="left"/>
      <w:pPr>
        <w:ind w:left="4680"/>
      </w:pPr>
      <w:rPr>
        <w:rFonts w:ascii="Arial" w:eastAsia="Times New Roman" w:hAnsi="Arial" w:cs="Arial"/>
        <w:b w:val="0"/>
        <w:i w:val="0"/>
        <w:strike w:val="0"/>
        <w:dstrike w:val="0"/>
        <w:color w:val="000000"/>
        <w:sz w:val="19"/>
        <w:szCs w:val="19"/>
        <w:u w:val="none" w:color="000000"/>
        <w:vertAlign w:val="baseline"/>
      </w:rPr>
    </w:lvl>
    <w:lvl w:ilvl="7" w:tplc="CE7E328C">
      <w:start w:val="1"/>
      <w:numFmt w:val="lowerLetter"/>
      <w:lvlText w:val="%8"/>
      <w:lvlJc w:val="left"/>
      <w:pPr>
        <w:ind w:left="5400"/>
      </w:pPr>
      <w:rPr>
        <w:rFonts w:ascii="Arial" w:eastAsia="Times New Roman" w:hAnsi="Arial" w:cs="Arial"/>
        <w:b w:val="0"/>
        <w:i w:val="0"/>
        <w:strike w:val="0"/>
        <w:dstrike w:val="0"/>
        <w:color w:val="000000"/>
        <w:sz w:val="19"/>
        <w:szCs w:val="19"/>
        <w:u w:val="none" w:color="000000"/>
        <w:vertAlign w:val="baseline"/>
      </w:rPr>
    </w:lvl>
    <w:lvl w:ilvl="8" w:tplc="949CD2FE">
      <w:start w:val="1"/>
      <w:numFmt w:val="lowerRoman"/>
      <w:lvlText w:val="%9"/>
      <w:lvlJc w:val="left"/>
      <w:pPr>
        <w:ind w:left="6120"/>
      </w:pPr>
      <w:rPr>
        <w:rFonts w:ascii="Arial" w:eastAsia="Times New Roman" w:hAnsi="Arial" w:cs="Arial"/>
        <w:b w:val="0"/>
        <w:i w:val="0"/>
        <w:strike w:val="0"/>
        <w:dstrike w:val="0"/>
        <w:color w:val="000000"/>
        <w:sz w:val="19"/>
        <w:szCs w:val="19"/>
        <w:u w:val="none" w:color="000000"/>
        <w:vertAlign w:val="baseline"/>
      </w:rPr>
    </w:lvl>
  </w:abstractNum>
  <w:abstractNum w:abstractNumId="15">
    <w:nsid w:val="64A014D4"/>
    <w:multiLevelType w:val="hybridMultilevel"/>
    <w:tmpl w:val="62F0EE94"/>
    <w:lvl w:ilvl="0" w:tplc="23D4BF0C">
      <w:start w:val="2"/>
      <w:numFmt w:val="decimal"/>
      <w:lvlText w:val="%1."/>
      <w:lvlJc w:val="left"/>
      <w:pPr>
        <w:ind w:left="305"/>
      </w:pPr>
      <w:rPr>
        <w:rFonts w:ascii="Arial" w:eastAsia="Times New Roman" w:hAnsi="Arial" w:cs="Arial"/>
        <w:b w:val="0"/>
        <w:i w:val="0"/>
        <w:strike w:val="0"/>
        <w:dstrike w:val="0"/>
        <w:color w:val="000000"/>
        <w:sz w:val="19"/>
        <w:szCs w:val="19"/>
        <w:u w:val="none" w:color="000000"/>
        <w:vertAlign w:val="baseline"/>
      </w:rPr>
    </w:lvl>
    <w:lvl w:ilvl="1" w:tplc="C176504A">
      <w:start w:val="1"/>
      <w:numFmt w:val="lowerLetter"/>
      <w:lvlText w:val="%2"/>
      <w:lvlJc w:val="left"/>
      <w:pPr>
        <w:ind w:left="1094"/>
      </w:pPr>
      <w:rPr>
        <w:rFonts w:ascii="Arial" w:eastAsia="Times New Roman" w:hAnsi="Arial" w:cs="Arial"/>
        <w:b w:val="0"/>
        <w:i w:val="0"/>
        <w:strike w:val="0"/>
        <w:dstrike w:val="0"/>
        <w:color w:val="000000"/>
        <w:sz w:val="19"/>
        <w:szCs w:val="19"/>
        <w:u w:val="none" w:color="000000"/>
        <w:vertAlign w:val="baseline"/>
      </w:rPr>
    </w:lvl>
    <w:lvl w:ilvl="2" w:tplc="B5981F7A">
      <w:start w:val="1"/>
      <w:numFmt w:val="lowerRoman"/>
      <w:lvlText w:val="%3"/>
      <w:lvlJc w:val="left"/>
      <w:pPr>
        <w:ind w:left="1814"/>
      </w:pPr>
      <w:rPr>
        <w:rFonts w:ascii="Arial" w:eastAsia="Times New Roman" w:hAnsi="Arial" w:cs="Arial"/>
        <w:b w:val="0"/>
        <w:i w:val="0"/>
        <w:strike w:val="0"/>
        <w:dstrike w:val="0"/>
        <w:color w:val="000000"/>
        <w:sz w:val="19"/>
        <w:szCs w:val="19"/>
        <w:u w:val="none" w:color="000000"/>
        <w:vertAlign w:val="baseline"/>
      </w:rPr>
    </w:lvl>
    <w:lvl w:ilvl="3" w:tplc="ECA2B886">
      <w:start w:val="1"/>
      <w:numFmt w:val="decimal"/>
      <w:lvlText w:val="%4"/>
      <w:lvlJc w:val="left"/>
      <w:pPr>
        <w:ind w:left="2534"/>
      </w:pPr>
      <w:rPr>
        <w:rFonts w:ascii="Arial" w:eastAsia="Times New Roman" w:hAnsi="Arial" w:cs="Arial"/>
        <w:b w:val="0"/>
        <w:i w:val="0"/>
        <w:strike w:val="0"/>
        <w:dstrike w:val="0"/>
        <w:color w:val="000000"/>
        <w:sz w:val="19"/>
        <w:szCs w:val="19"/>
        <w:u w:val="none" w:color="000000"/>
        <w:vertAlign w:val="baseline"/>
      </w:rPr>
    </w:lvl>
    <w:lvl w:ilvl="4" w:tplc="8D42880A">
      <w:start w:val="1"/>
      <w:numFmt w:val="lowerLetter"/>
      <w:lvlText w:val="%5"/>
      <w:lvlJc w:val="left"/>
      <w:pPr>
        <w:ind w:left="3254"/>
      </w:pPr>
      <w:rPr>
        <w:rFonts w:ascii="Arial" w:eastAsia="Times New Roman" w:hAnsi="Arial" w:cs="Arial"/>
        <w:b w:val="0"/>
        <w:i w:val="0"/>
        <w:strike w:val="0"/>
        <w:dstrike w:val="0"/>
        <w:color w:val="000000"/>
        <w:sz w:val="19"/>
        <w:szCs w:val="19"/>
        <w:u w:val="none" w:color="000000"/>
        <w:vertAlign w:val="baseline"/>
      </w:rPr>
    </w:lvl>
    <w:lvl w:ilvl="5" w:tplc="4A54D216">
      <w:start w:val="1"/>
      <w:numFmt w:val="lowerRoman"/>
      <w:lvlText w:val="%6"/>
      <w:lvlJc w:val="left"/>
      <w:pPr>
        <w:ind w:left="3974"/>
      </w:pPr>
      <w:rPr>
        <w:rFonts w:ascii="Arial" w:eastAsia="Times New Roman" w:hAnsi="Arial" w:cs="Arial"/>
        <w:b w:val="0"/>
        <w:i w:val="0"/>
        <w:strike w:val="0"/>
        <w:dstrike w:val="0"/>
        <w:color w:val="000000"/>
        <w:sz w:val="19"/>
        <w:szCs w:val="19"/>
        <w:u w:val="none" w:color="000000"/>
        <w:vertAlign w:val="baseline"/>
      </w:rPr>
    </w:lvl>
    <w:lvl w:ilvl="6" w:tplc="326815EA">
      <w:start w:val="1"/>
      <w:numFmt w:val="decimal"/>
      <w:lvlText w:val="%7"/>
      <w:lvlJc w:val="left"/>
      <w:pPr>
        <w:ind w:left="4694"/>
      </w:pPr>
      <w:rPr>
        <w:rFonts w:ascii="Arial" w:eastAsia="Times New Roman" w:hAnsi="Arial" w:cs="Arial"/>
        <w:b w:val="0"/>
        <w:i w:val="0"/>
        <w:strike w:val="0"/>
        <w:dstrike w:val="0"/>
        <w:color w:val="000000"/>
        <w:sz w:val="19"/>
        <w:szCs w:val="19"/>
        <w:u w:val="none" w:color="000000"/>
        <w:vertAlign w:val="baseline"/>
      </w:rPr>
    </w:lvl>
    <w:lvl w:ilvl="7" w:tplc="0F0CC48E">
      <w:start w:val="1"/>
      <w:numFmt w:val="lowerLetter"/>
      <w:lvlText w:val="%8"/>
      <w:lvlJc w:val="left"/>
      <w:pPr>
        <w:ind w:left="5414"/>
      </w:pPr>
      <w:rPr>
        <w:rFonts w:ascii="Arial" w:eastAsia="Times New Roman" w:hAnsi="Arial" w:cs="Arial"/>
        <w:b w:val="0"/>
        <w:i w:val="0"/>
        <w:strike w:val="0"/>
        <w:dstrike w:val="0"/>
        <w:color w:val="000000"/>
        <w:sz w:val="19"/>
        <w:szCs w:val="19"/>
        <w:u w:val="none" w:color="000000"/>
        <w:vertAlign w:val="baseline"/>
      </w:rPr>
    </w:lvl>
    <w:lvl w:ilvl="8" w:tplc="22AEDA80">
      <w:start w:val="1"/>
      <w:numFmt w:val="lowerRoman"/>
      <w:lvlText w:val="%9"/>
      <w:lvlJc w:val="left"/>
      <w:pPr>
        <w:ind w:left="6134"/>
      </w:pPr>
      <w:rPr>
        <w:rFonts w:ascii="Arial" w:eastAsia="Times New Roman" w:hAnsi="Arial" w:cs="Arial"/>
        <w:b w:val="0"/>
        <w:i w:val="0"/>
        <w:strike w:val="0"/>
        <w:dstrike w:val="0"/>
        <w:color w:val="000000"/>
        <w:sz w:val="19"/>
        <w:szCs w:val="19"/>
        <w:u w:val="none" w:color="000000"/>
        <w:vertAlign w:val="baseline"/>
      </w:rPr>
    </w:lvl>
  </w:abstractNum>
  <w:abstractNum w:abstractNumId="16">
    <w:nsid w:val="739D2BF3"/>
    <w:multiLevelType w:val="hybridMultilevel"/>
    <w:tmpl w:val="8892E3E6"/>
    <w:lvl w:ilvl="0" w:tplc="961401FC">
      <w:start w:val="1"/>
      <w:numFmt w:val="decimal"/>
      <w:lvlText w:val="%1."/>
      <w:lvlJc w:val="left"/>
      <w:pPr>
        <w:ind w:left="365"/>
      </w:pPr>
      <w:rPr>
        <w:rFonts w:ascii="Arial" w:eastAsia="Times New Roman" w:hAnsi="Arial" w:cs="Arial"/>
        <w:b w:val="0"/>
        <w:i w:val="0"/>
        <w:strike w:val="0"/>
        <w:dstrike w:val="0"/>
        <w:color w:val="000000"/>
        <w:sz w:val="19"/>
        <w:szCs w:val="19"/>
        <w:u w:val="none" w:color="000000"/>
        <w:vertAlign w:val="baseline"/>
      </w:rPr>
    </w:lvl>
    <w:lvl w:ilvl="1" w:tplc="5DE8EA66">
      <w:start w:val="1"/>
      <w:numFmt w:val="lowerLetter"/>
      <w:lvlText w:val="%2"/>
      <w:lvlJc w:val="left"/>
      <w:pPr>
        <w:ind w:left="1080"/>
      </w:pPr>
      <w:rPr>
        <w:rFonts w:ascii="Arial" w:eastAsia="Times New Roman" w:hAnsi="Arial" w:cs="Arial"/>
        <w:b w:val="0"/>
        <w:i w:val="0"/>
        <w:strike w:val="0"/>
        <w:dstrike w:val="0"/>
        <w:color w:val="000000"/>
        <w:sz w:val="19"/>
        <w:szCs w:val="19"/>
        <w:u w:val="none" w:color="000000"/>
        <w:vertAlign w:val="baseline"/>
      </w:rPr>
    </w:lvl>
    <w:lvl w:ilvl="2" w:tplc="008A17C2">
      <w:start w:val="1"/>
      <w:numFmt w:val="lowerRoman"/>
      <w:lvlText w:val="%3"/>
      <w:lvlJc w:val="left"/>
      <w:pPr>
        <w:ind w:left="1800"/>
      </w:pPr>
      <w:rPr>
        <w:rFonts w:ascii="Arial" w:eastAsia="Times New Roman" w:hAnsi="Arial" w:cs="Arial"/>
        <w:b w:val="0"/>
        <w:i w:val="0"/>
        <w:strike w:val="0"/>
        <w:dstrike w:val="0"/>
        <w:color w:val="000000"/>
        <w:sz w:val="19"/>
        <w:szCs w:val="19"/>
        <w:u w:val="none" w:color="000000"/>
        <w:vertAlign w:val="baseline"/>
      </w:rPr>
    </w:lvl>
    <w:lvl w:ilvl="3" w:tplc="CCD489DC">
      <w:start w:val="1"/>
      <w:numFmt w:val="decimal"/>
      <w:lvlText w:val="%4"/>
      <w:lvlJc w:val="left"/>
      <w:pPr>
        <w:ind w:left="2520"/>
      </w:pPr>
      <w:rPr>
        <w:rFonts w:ascii="Arial" w:eastAsia="Times New Roman" w:hAnsi="Arial" w:cs="Arial"/>
        <w:b w:val="0"/>
        <w:i w:val="0"/>
        <w:strike w:val="0"/>
        <w:dstrike w:val="0"/>
        <w:color w:val="000000"/>
        <w:sz w:val="19"/>
        <w:szCs w:val="19"/>
        <w:u w:val="none" w:color="000000"/>
        <w:vertAlign w:val="baseline"/>
      </w:rPr>
    </w:lvl>
    <w:lvl w:ilvl="4" w:tplc="4FA86108">
      <w:start w:val="1"/>
      <w:numFmt w:val="lowerLetter"/>
      <w:lvlText w:val="%5"/>
      <w:lvlJc w:val="left"/>
      <w:pPr>
        <w:ind w:left="3240"/>
      </w:pPr>
      <w:rPr>
        <w:rFonts w:ascii="Arial" w:eastAsia="Times New Roman" w:hAnsi="Arial" w:cs="Arial"/>
        <w:b w:val="0"/>
        <w:i w:val="0"/>
        <w:strike w:val="0"/>
        <w:dstrike w:val="0"/>
        <w:color w:val="000000"/>
        <w:sz w:val="19"/>
        <w:szCs w:val="19"/>
        <w:u w:val="none" w:color="000000"/>
        <w:vertAlign w:val="baseline"/>
      </w:rPr>
    </w:lvl>
    <w:lvl w:ilvl="5" w:tplc="C6B82AC6">
      <w:start w:val="1"/>
      <w:numFmt w:val="lowerRoman"/>
      <w:lvlText w:val="%6"/>
      <w:lvlJc w:val="left"/>
      <w:pPr>
        <w:ind w:left="3960"/>
      </w:pPr>
      <w:rPr>
        <w:rFonts w:ascii="Arial" w:eastAsia="Times New Roman" w:hAnsi="Arial" w:cs="Arial"/>
        <w:b w:val="0"/>
        <w:i w:val="0"/>
        <w:strike w:val="0"/>
        <w:dstrike w:val="0"/>
        <w:color w:val="000000"/>
        <w:sz w:val="19"/>
        <w:szCs w:val="19"/>
        <w:u w:val="none" w:color="000000"/>
        <w:vertAlign w:val="baseline"/>
      </w:rPr>
    </w:lvl>
    <w:lvl w:ilvl="6" w:tplc="551EB4D6">
      <w:start w:val="1"/>
      <w:numFmt w:val="decimal"/>
      <w:lvlText w:val="%7"/>
      <w:lvlJc w:val="left"/>
      <w:pPr>
        <w:ind w:left="4680"/>
      </w:pPr>
      <w:rPr>
        <w:rFonts w:ascii="Arial" w:eastAsia="Times New Roman" w:hAnsi="Arial" w:cs="Arial"/>
        <w:b w:val="0"/>
        <w:i w:val="0"/>
        <w:strike w:val="0"/>
        <w:dstrike w:val="0"/>
        <w:color w:val="000000"/>
        <w:sz w:val="19"/>
        <w:szCs w:val="19"/>
        <w:u w:val="none" w:color="000000"/>
        <w:vertAlign w:val="baseline"/>
      </w:rPr>
    </w:lvl>
    <w:lvl w:ilvl="7" w:tplc="27C88594">
      <w:start w:val="1"/>
      <w:numFmt w:val="lowerLetter"/>
      <w:lvlText w:val="%8"/>
      <w:lvlJc w:val="left"/>
      <w:pPr>
        <w:ind w:left="5400"/>
      </w:pPr>
      <w:rPr>
        <w:rFonts w:ascii="Arial" w:eastAsia="Times New Roman" w:hAnsi="Arial" w:cs="Arial"/>
        <w:b w:val="0"/>
        <w:i w:val="0"/>
        <w:strike w:val="0"/>
        <w:dstrike w:val="0"/>
        <w:color w:val="000000"/>
        <w:sz w:val="19"/>
        <w:szCs w:val="19"/>
        <w:u w:val="none" w:color="000000"/>
        <w:vertAlign w:val="baseline"/>
      </w:rPr>
    </w:lvl>
    <w:lvl w:ilvl="8" w:tplc="198C5864">
      <w:start w:val="1"/>
      <w:numFmt w:val="lowerRoman"/>
      <w:lvlText w:val="%9"/>
      <w:lvlJc w:val="left"/>
      <w:pPr>
        <w:ind w:left="6120"/>
      </w:pPr>
      <w:rPr>
        <w:rFonts w:ascii="Arial" w:eastAsia="Times New Roman" w:hAnsi="Arial" w:cs="Arial"/>
        <w:b w:val="0"/>
        <w:i w:val="0"/>
        <w:strike w:val="0"/>
        <w:dstrike w:val="0"/>
        <w:color w:val="000000"/>
        <w:sz w:val="19"/>
        <w:szCs w:val="19"/>
        <w:u w:val="none" w:color="000000"/>
        <w:vertAlign w:val="baseline"/>
      </w:rPr>
    </w:lvl>
  </w:abstractNum>
  <w:abstractNum w:abstractNumId="17">
    <w:nsid w:val="74D56383"/>
    <w:multiLevelType w:val="multilevel"/>
    <w:tmpl w:val="EEFE4994"/>
    <w:lvl w:ilvl="0">
      <w:start w:val="1"/>
      <w:numFmt w:val="decimal"/>
      <w:lvlText w:val="%1."/>
      <w:lvlJc w:val="left"/>
      <w:pPr>
        <w:ind w:left="365"/>
      </w:pPr>
      <w:rPr>
        <w:rFonts w:ascii="Arial" w:eastAsia="Times New Roman" w:hAnsi="Arial" w:cs="Arial"/>
        <w:b w:val="0"/>
        <w:i w:val="0"/>
        <w:strike w:val="0"/>
        <w:dstrike w:val="0"/>
        <w:color w:val="000000"/>
        <w:sz w:val="19"/>
        <w:szCs w:val="19"/>
        <w:u w:val="none" w:color="000000"/>
        <w:vertAlign w:val="baseline"/>
      </w:rPr>
    </w:lvl>
    <w:lvl w:ilvl="1">
      <w:start w:val="1"/>
      <w:numFmt w:val="decimal"/>
      <w:lvlText w:val="%1.%2"/>
      <w:lvlJc w:val="left"/>
      <w:pPr>
        <w:ind w:left="842"/>
      </w:pPr>
      <w:rPr>
        <w:rFonts w:ascii="Arial" w:eastAsia="Times New Roman" w:hAnsi="Arial" w:cs="Arial"/>
        <w:b w:val="0"/>
        <w:i w:val="0"/>
        <w:strike w:val="0"/>
        <w:dstrike w:val="0"/>
        <w:color w:val="000000"/>
        <w:sz w:val="19"/>
        <w:szCs w:val="19"/>
        <w:u w:val="none" w:color="000000"/>
        <w:vertAlign w:val="baseline"/>
      </w:rPr>
    </w:lvl>
    <w:lvl w:ilvl="2">
      <w:start w:val="1"/>
      <w:numFmt w:val="lowerRoman"/>
      <w:lvlText w:val="%3"/>
      <w:lvlJc w:val="left"/>
      <w:pPr>
        <w:ind w:left="1435"/>
      </w:pPr>
      <w:rPr>
        <w:rFonts w:ascii="Arial" w:eastAsia="Times New Roman" w:hAnsi="Arial" w:cs="Arial"/>
        <w:b w:val="0"/>
        <w:i w:val="0"/>
        <w:strike w:val="0"/>
        <w:dstrike w:val="0"/>
        <w:color w:val="000000"/>
        <w:sz w:val="19"/>
        <w:szCs w:val="19"/>
        <w:u w:val="none" w:color="000000"/>
        <w:vertAlign w:val="baseline"/>
      </w:rPr>
    </w:lvl>
    <w:lvl w:ilvl="3">
      <w:start w:val="1"/>
      <w:numFmt w:val="decimal"/>
      <w:lvlText w:val="%4"/>
      <w:lvlJc w:val="left"/>
      <w:pPr>
        <w:ind w:left="2155"/>
      </w:pPr>
      <w:rPr>
        <w:rFonts w:ascii="Arial" w:eastAsia="Times New Roman" w:hAnsi="Arial" w:cs="Arial"/>
        <w:b w:val="0"/>
        <w:i w:val="0"/>
        <w:strike w:val="0"/>
        <w:dstrike w:val="0"/>
        <w:color w:val="000000"/>
        <w:sz w:val="19"/>
        <w:szCs w:val="19"/>
        <w:u w:val="none" w:color="000000"/>
        <w:vertAlign w:val="baseline"/>
      </w:rPr>
    </w:lvl>
    <w:lvl w:ilvl="4">
      <w:start w:val="1"/>
      <w:numFmt w:val="lowerLetter"/>
      <w:lvlText w:val="%5"/>
      <w:lvlJc w:val="left"/>
      <w:pPr>
        <w:ind w:left="2875"/>
      </w:pPr>
      <w:rPr>
        <w:rFonts w:ascii="Arial" w:eastAsia="Times New Roman" w:hAnsi="Arial" w:cs="Arial"/>
        <w:b w:val="0"/>
        <w:i w:val="0"/>
        <w:strike w:val="0"/>
        <w:dstrike w:val="0"/>
        <w:color w:val="000000"/>
        <w:sz w:val="19"/>
        <w:szCs w:val="19"/>
        <w:u w:val="none" w:color="000000"/>
        <w:vertAlign w:val="baseline"/>
      </w:rPr>
    </w:lvl>
    <w:lvl w:ilvl="5">
      <w:start w:val="1"/>
      <w:numFmt w:val="lowerRoman"/>
      <w:lvlText w:val="%6"/>
      <w:lvlJc w:val="left"/>
      <w:pPr>
        <w:ind w:left="3595"/>
      </w:pPr>
      <w:rPr>
        <w:rFonts w:ascii="Arial" w:eastAsia="Times New Roman" w:hAnsi="Arial" w:cs="Arial"/>
        <w:b w:val="0"/>
        <w:i w:val="0"/>
        <w:strike w:val="0"/>
        <w:dstrike w:val="0"/>
        <w:color w:val="000000"/>
        <w:sz w:val="19"/>
        <w:szCs w:val="19"/>
        <w:u w:val="none" w:color="000000"/>
        <w:vertAlign w:val="baseline"/>
      </w:rPr>
    </w:lvl>
    <w:lvl w:ilvl="6">
      <w:start w:val="1"/>
      <w:numFmt w:val="decimal"/>
      <w:lvlText w:val="%7"/>
      <w:lvlJc w:val="left"/>
      <w:pPr>
        <w:ind w:left="4315"/>
      </w:pPr>
      <w:rPr>
        <w:rFonts w:ascii="Arial" w:eastAsia="Times New Roman" w:hAnsi="Arial" w:cs="Arial"/>
        <w:b w:val="0"/>
        <w:i w:val="0"/>
        <w:strike w:val="0"/>
        <w:dstrike w:val="0"/>
        <w:color w:val="000000"/>
        <w:sz w:val="19"/>
        <w:szCs w:val="19"/>
        <w:u w:val="none" w:color="000000"/>
        <w:vertAlign w:val="baseline"/>
      </w:rPr>
    </w:lvl>
    <w:lvl w:ilvl="7">
      <w:start w:val="1"/>
      <w:numFmt w:val="lowerLetter"/>
      <w:lvlText w:val="%8"/>
      <w:lvlJc w:val="left"/>
      <w:pPr>
        <w:ind w:left="5035"/>
      </w:pPr>
      <w:rPr>
        <w:rFonts w:ascii="Arial" w:eastAsia="Times New Roman" w:hAnsi="Arial" w:cs="Arial"/>
        <w:b w:val="0"/>
        <w:i w:val="0"/>
        <w:strike w:val="0"/>
        <w:dstrike w:val="0"/>
        <w:color w:val="000000"/>
        <w:sz w:val="19"/>
        <w:szCs w:val="19"/>
        <w:u w:val="none" w:color="000000"/>
        <w:vertAlign w:val="baseline"/>
      </w:rPr>
    </w:lvl>
    <w:lvl w:ilvl="8">
      <w:start w:val="1"/>
      <w:numFmt w:val="lowerRoman"/>
      <w:lvlText w:val="%9"/>
      <w:lvlJc w:val="left"/>
      <w:pPr>
        <w:ind w:left="5755"/>
      </w:pPr>
      <w:rPr>
        <w:rFonts w:ascii="Arial" w:eastAsia="Times New Roman" w:hAnsi="Arial" w:cs="Arial"/>
        <w:b w:val="0"/>
        <w:i w:val="0"/>
        <w:strike w:val="0"/>
        <w:dstrike w:val="0"/>
        <w:color w:val="000000"/>
        <w:sz w:val="19"/>
        <w:szCs w:val="19"/>
        <w:u w:val="none" w:color="000000"/>
        <w:vertAlign w:val="baseline"/>
      </w:rPr>
    </w:lvl>
  </w:abstractNum>
  <w:abstractNum w:abstractNumId="18">
    <w:nsid w:val="7597002C"/>
    <w:multiLevelType w:val="multilevel"/>
    <w:tmpl w:val="9A94CC32"/>
    <w:lvl w:ilvl="0">
      <w:start w:val="1"/>
      <w:numFmt w:val="decimal"/>
      <w:lvlText w:val="%1."/>
      <w:lvlJc w:val="left"/>
      <w:pPr>
        <w:ind w:left="365"/>
      </w:pPr>
      <w:rPr>
        <w:rFonts w:ascii="Arial" w:eastAsia="Times New Roman" w:hAnsi="Arial" w:cs="Arial"/>
        <w:b w:val="0"/>
        <w:i w:val="0"/>
        <w:strike w:val="0"/>
        <w:dstrike w:val="0"/>
        <w:color w:val="000000"/>
        <w:sz w:val="19"/>
        <w:szCs w:val="19"/>
        <w:u w:val="none" w:color="000000"/>
        <w:vertAlign w:val="baseline"/>
      </w:rPr>
    </w:lvl>
    <w:lvl w:ilvl="1">
      <w:start w:val="1"/>
      <w:numFmt w:val="decimal"/>
      <w:lvlText w:val="%1.%2"/>
      <w:lvlJc w:val="left"/>
      <w:pPr>
        <w:ind w:left="899"/>
      </w:pPr>
      <w:rPr>
        <w:rFonts w:ascii="Arial" w:eastAsia="Times New Roman" w:hAnsi="Arial" w:cs="Arial"/>
        <w:b w:val="0"/>
        <w:i w:val="0"/>
        <w:strike w:val="0"/>
        <w:dstrike w:val="0"/>
        <w:color w:val="000000"/>
        <w:sz w:val="19"/>
        <w:szCs w:val="19"/>
        <w:u w:val="none" w:color="000000"/>
        <w:vertAlign w:val="baseline"/>
      </w:rPr>
    </w:lvl>
    <w:lvl w:ilvl="2">
      <w:start w:val="23"/>
      <w:numFmt w:val="lowerLetter"/>
      <w:lvlText w:val="%3"/>
      <w:lvlJc w:val="left"/>
      <w:pPr>
        <w:ind w:left="1116"/>
      </w:pPr>
      <w:rPr>
        <w:rFonts w:ascii="Arial" w:eastAsia="Times New Roman" w:hAnsi="Arial" w:cs="Arial"/>
        <w:b w:val="0"/>
        <w:i w:val="0"/>
        <w:strike w:val="0"/>
        <w:dstrike w:val="0"/>
        <w:color w:val="000000"/>
        <w:sz w:val="19"/>
        <w:szCs w:val="19"/>
        <w:u w:val="none" w:color="000000"/>
        <w:vertAlign w:val="baseline"/>
      </w:rPr>
    </w:lvl>
    <w:lvl w:ilvl="3">
      <w:start w:val="1"/>
      <w:numFmt w:val="decimal"/>
      <w:lvlText w:val="%4"/>
      <w:lvlJc w:val="left"/>
      <w:pPr>
        <w:ind w:left="1966"/>
      </w:pPr>
      <w:rPr>
        <w:rFonts w:ascii="Arial" w:eastAsia="Times New Roman" w:hAnsi="Arial" w:cs="Arial"/>
        <w:b w:val="0"/>
        <w:i w:val="0"/>
        <w:strike w:val="0"/>
        <w:dstrike w:val="0"/>
        <w:color w:val="000000"/>
        <w:sz w:val="19"/>
        <w:szCs w:val="19"/>
        <w:u w:val="none" w:color="000000"/>
        <w:vertAlign w:val="baseline"/>
      </w:rPr>
    </w:lvl>
    <w:lvl w:ilvl="4">
      <w:start w:val="1"/>
      <w:numFmt w:val="lowerLetter"/>
      <w:lvlText w:val="%5"/>
      <w:lvlJc w:val="left"/>
      <w:pPr>
        <w:ind w:left="2686"/>
      </w:pPr>
      <w:rPr>
        <w:rFonts w:ascii="Arial" w:eastAsia="Times New Roman" w:hAnsi="Arial" w:cs="Arial"/>
        <w:b w:val="0"/>
        <w:i w:val="0"/>
        <w:strike w:val="0"/>
        <w:dstrike w:val="0"/>
        <w:color w:val="000000"/>
        <w:sz w:val="19"/>
        <w:szCs w:val="19"/>
        <w:u w:val="none" w:color="000000"/>
        <w:vertAlign w:val="baseline"/>
      </w:rPr>
    </w:lvl>
    <w:lvl w:ilvl="5">
      <w:start w:val="1"/>
      <w:numFmt w:val="lowerRoman"/>
      <w:lvlText w:val="%6"/>
      <w:lvlJc w:val="left"/>
      <w:pPr>
        <w:ind w:left="3406"/>
      </w:pPr>
      <w:rPr>
        <w:rFonts w:ascii="Arial" w:eastAsia="Times New Roman" w:hAnsi="Arial" w:cs="Arial"/>
        <w:b w:val="0"/>
        <w:i w:val="0"/>
        <w:strike w:val="0"/>
        <w:dstrike w:val="0"/>
        <w:color w:val="000000"/>
        <w:sz w:val="19"/>
        <w:szCs w:val="19"/>
        <w:u w:val="none" w:color="000000"/>
        <w:vertAlign w:val="baseline"/>
      </w:rPr>
    </w:lvl>
    <w:lvl w:ilvl="6">
      <w:start w:val="1"/>
      <w:numFmt w:val="decimal"/>
      <w:lvlText w:val="%7"/>
      <w:lvlJc w:val="left"/>
      <w:pPr>
        <w:ind w:left="4126"/>
      </w:pPr>
      <w:rPr>
        <w:rFonts w:ascii="Arial" w:eastAsia="Times New Roman" w:hAnsi="Arial" w:cs="Arial"/>
        <w:b w:val="0"/>
        <w:i w:val="0"/>
        <w:strike w:val="0"/>
        <w:dstrike w:val="0"/>
        <w:color w:val="000000"/>
        <w:sz w:val="19"/>
        <w:szCs w:val="19"/>
        <w:u w:val="none" w:color="000000"/>
        <w:vertAlign w:val="baseline"/>
      </w:rPr>
    </w:lvl>
    <w:lvl w:ilvl="7">
      <w:start w:val="1"/>
      <w:numFmt w:val="lowerLetter"/>
      <w:lvlText w:val="%8"/>
      <w:lvlJc w:val="left"/>
      <w:pPr>
        <w:ind w:left="4846"/>
      </w:pPr>
      <w:rPr>
        <w:rFonts w:ascii="Arial" w:eastAsia="Times New Roman" w:hAnsi="Arial" w:cs="Arial"/>
        <w:b w:val="0"/>
        <w:i w:val="0"/>
        <w:strike w:val="0"/>
        <w:dstrike w:val="0"/>
        <w:color w:val="000000"/>
        <w:sz w:val="19"/>
        <w:szCs w:val="19"/>
        <w:u w:val="none" w:color="000000"/>
        <w:vertAlign w:val="baseline"/>
      </w:rPr>
    </w:lvl>
    <w:lvl w:ilvl="8">
      <w:start w:val="1"/>
      <w:numFmt w:val="lowerRoman"/>
      <w:lvlText w:val="%9"/>
      <w:lvlJc w:val="left"/>
      <w:pPr>
        <w:ind w:left="5566"/>
      </w:pPr>
      <w:rPr>
        <w:rFonts w:ascii="Arial" w:eastAsia="Times New Roman" w:hAnsi="Arial" w:cs="Arial"/>
        <w:b w:val="0"/>
        <w:i w:val="0"/>
        <w:strike w:val="0"/>
        <w:dstrike w:val="0"/>
        <w:color w:val="000000"/>
        <w:sz w:val="19"/>
        <w:szCs w:val="19"/>
        <w:u w:val="none" w:color="000000"/>
        <w:vertAlign w:val="baseline"/>
      </w:rPr>
    </w:lvl>
  </w:abstractNum>
  <w:abstractNum w:abstractNumId="19">
    <w:nsid w:val="76D762D7"/>
    <w:multiLevelType w:val="multilevel"/>
    <w:tmpl w:val="507E7622"/>
    <w:lvl w:ilvl="0">
      <w:start w:val="1"/>
      <w:numFmt w:val="decimal"/>
      <w:lvlText w:val="%1."/>
      <w:lvlJc w:val="left"/>
      <w:pPr>
        <w:ind w:left="382"/>
      </w:pPr>
      <w:rPr>
        <w:rFonts w:ascii="Arial" w:eastAsia="Times New Roman" w:hAnsi="Arial" w:cs="Arial"/>
        <w:b w:val="0"/>
        <w:i w:val="0"/>
        <w:strike w:val="0"/>
        <w:dstrike w:val="0"/>
        <w:color w:val="000000"/>
        <w:sz w:val="19"/>
        <w:szCs w:val="19"/>
        <w:u w:val="none" w:color="000000"/>
        <w:vertAlign w:val="baseline"/>
      </w:rPr>
    </w:lvl>
    <w:lvl w:ilvl="1">
      <w:start w:val="1"/>
      <w:numFmt w:val="decimal"/>
      <w:lvlText w:val="%1.%2"/>
      <w:lvlJc w:val="left"/>
      <w:pPr>
        <w:ind w:left="734"/>
      </w:pPr>
      <w:rPr>
        <w:rFonts w:ascii="Arial" w:eastAsia="Times New Roman" w:hAnsi="Arial" w:cs="Arial"/>
        <w:b w:val="0"/>
        <w:i w:val="0"/>
        <w:strike w:val="0"/>
        <w:dstrike w:val="0"/>
        <w:color w:val="000000"/>
        <w:sz w:val="19"/>
        <w:szCs w:val="19"/>
        <w:u w:val="none" w:color="000000"/>
        <w:vertAlign w:val="baseline"/>
      </w:rPr>
    </w:lvl>
    <w:lvl w:ilvl="2">
      <w:start w:val="1"/>
      <w:numFmt w:val="lowerRoman"/>
      <w:lvlText w:val="%3"/>
      <w:lvlJc w:val="left"/>
      <w:pPr>
        <w:ind w:left="1435"/>
      </w:pPr>
      <w:rPr>
        <w:rFonts w:ascii="Arial" w:eastAsia="Times New Roman" w:hAnsi="Arial" w:cs="Arial"/>
        <w:b w:val="0"/>
        <w:i w:val="0"/>
        <w:strike w:val="0"/>
        <w:dstrike w:val="0"/>
        <w:color w:val="000000"/>
        <w:sz w:val="19"/>
        <w:szCs w:val="19"/>
        <w:u w:val="none" w:color="000000"/>
        <w:vertAlign w:val="baseline"/>
      </w:rPr>
    </w:lvl>
    <w:lvl w:ilvl="3">
      <w:start w:val="1"/>
      <w:numFmt w:val="decimal"/>
      <w:lvlText w:val="%4"/>
      <w:lvlJc w:val="left"/>
      <w:pPr>
        <w:ind w:left="2155"/>
      </w:pPr>
      <w:rPr>
        <w:rFonts w:ascii="Arial" w:eastAsia="Times New Roman" w:hAnsi="Arial" w:cs="Arial"/>
        <w:b w:val="0"/>
        <w:i w:val="0"/>
        <w:strike w:val="0"/>
        <w:dstrike w:val="0"/>
        <w:color w:val="000000"/>
        <w:sz w:val="19"/>
        <w:szCs w:val="19"/>
        <w:u w:val="none" w:color="000000"/>
        <w:vertAlign w:val="baseline"/>
      </w:rPr>
    </w:lvl>
    <w:lvl w:ilvl="4">
      <w:start w:val="1"/>
      <w:numFmt w:val="lowerLetter"/>
      <w:lvlText w:val="%5"/>
      <w:lvlJc w:val="left"/>
      <w:pPr>
        <w:ind w:left="2875"/>
      </w:pPr>
      <w:rPr>
        <w:rFonts w:ascii="Arial" w:eastAsia="Times New Roman" w:hAnsi="Arial" w:cs="Arial"/>
        <w:b w:val="0"/>
        <w:i w:val="0"/>
        <w:strike w:val="0"/>
        <w:dstrike w:val="0"/>
        <w:color w:val="000000"/>
        <w:sz w:val="19"/>
        <w:szCs w:val="19"/>
        <w:u w:val="none" w:color="000000"/>
        <w:vertAlign w:val="baseline"/>
      </w:rPr>
    </w:lvl>
    <w:lvl w:ilvl="5">
      <w:start w:val="1"/>
      <w:numFmt w:val="lowerRoman"/>
      <w:lvlText w:val="%6"/>
      <w:lvlJc w:val="left"/>
      <w:pPr>
        <w:ind w:left="3595"/>
      </w:pPr>
      <w:rPr>
        <w:rFonts w:ascii="Arial" w:eastAsia="Times New Roman" w:hAnsi="Arial" w:cs="Arial"/>
        <w:b w:val="0"/>
        <w:i w:val="0"/>
        <w:strike w:val="0"/>
        <w:dstrike w:val="0"/>
        <w:color w:val="000000"/>
        <w:sz w:val="19"/>
        <w:szCs w:val="19"/>
        <w:u w:val="none" w:color="000000"/>
        <w:vertAlign w:val="baseline"/>
      </w:rPr>
    </w:lvl>
    <w:lvl w:ilvl="6">
      <w:start w:val="1"/>
      <w:numFmt w:val="decimal"/>
      <w:lvlText w:val="%7"/>
      <w:lvlJc w:val="left"/>
      <w:pPr>
        <w:ind w:left="4315"/>
      </w:pPr>
      <w:rPr>
        <w:rFonts w:ascii="Arial" w:eastAsia="Times New Roman" w:hAnsi="Arial" w:cs="Arial"/>
        <w:b w:val="0"/>
        <w:i w:val="0"/>
        <w:strike w:val="0"/>
        <w:dstrike w:val="0"/>
        <w:color w:val="000000"/>
        <w:sz w:val="19"/>
        <w:szCs w:val="19"/>
        <w:u w:val="none" w:color="000000"/>
        <w:vertAlign w:val="baseline"/>
      </w:rPr>
    </w:lvl>
    <w:lvl w:ilvl="7">
      <w:start w:val="1"/>
      <w:numFmt w:val="lowerLetter"/>
      <w:lvlText w:val="%8"/>
      <w:lvlJc w:val="left"/>
      <w:pPr>
        <w:ind w:left="5035"/>
      </w:pPr>
      <w:rPr>
        <w:rFonts w:ascii="Arial" w:eastAsia="Times New Roman" w:hAnsi="Arial" w:cs="Arial"/>
        <w:b w:val="0"/>
        <w:i w:val="0"/>
        <w:strike w:val="0"/>
        <w:dstrike w:val="0"/>
        <w:color w:val="000000"/>
        <w:sz w:val="19"/>
        <w:szCs w:val="19"/>
        <w:u w:val="none" w:color="000000"/>
        <w:vertAlign w:val="baseline"/>
      </w:rPr>
    </w:lvl>
    <w:lvl w:ilvl="8">
      <w:start w:val="1"/>
      <w:numFmt w:val="lowerRoman"/>
      <w:lvlText w:val="%9"/>
      <w:lvlJc w:val="left"/>
      <w:pPr>
        <w:ind w:left="5755"/>
      </w:pPr>
      <w:rPr>
        <w:rFonts w:ascii="Arial" w:eastAsia="Times New Roman" w:hAnsi="Arial" w:cs="Arial"/>
        <w:b w:val="0"/>
        <w:i w:val="0"/>
        <w:strike w:val="0"/>
        <w:dstrike w:val="0"/>
        <w:color w:val="000000"/>
        <w:sz w:val="19"/>
        <w:szCs w:val="19"/>
        <w:u w:val="none" w:color="000000"/>
        <w:vertAlign w:val="baseline"/>
      </w:rPr>
    </w:lvl>
  </w:abstractNum>
  <w:num w:numId="1">
    <w:abstractNumId w:val="13"/>
  </w:num>
  <w:num w:numId="2">
    <w:abstractNumId w:val="2"/>
  </w:num>
  <w:num w:numId="3">
    <w:abstractNumId w:val="7"/>
  </w:num>
  <w:num w:numId="4">
    <w:abstractNumId w:val="3"/>
  </w:num>
  <w:num w:numId="5">
    <w:abstractNumId w:val="18"/>
  </w:num>
  <w:num w:numId="6">
    <w:abstractNumId w:val="6"/>
  </w:num>
  <w:num w:numId="7">
    <w:abstractNumId w:val="10"/>
  </w:num>
  <w:num w:numId="8">
    <w:abstractNumId w:val="0"/>
  </w:num>
  <w:num w:numId="9">
    <w:abstractNumId w:val="4"/>
  </w:num>
  <w:num w:numId="10">
    <w:abstractNumId w:val="12"/>
  </w:num>
  <w:num w:numId="11">
    <w:abstractNumId w:val="15"/>
  </w:num>
  <w:num w:numId="12">
    <w:abstractNumId w:val="16"/>
  </w:num>
  <w:num w:numId="13">
    <w:abstractNumId w:val="9"/>
  </w:num>
  <w:num w:numId="14">
    <w:abstractNumId w:val="19"/>
  </w:num>
  <w:num w:numId="15">
    <w:abstractNumId w:val="11"/>
  </w:num>
  <w:num w:numId="16">
    <w:abstractNumId w:val="14"/>
  </w:num>
  <w:num w:numId="17">
    <w:abstractNumId w:val="17"/>
  </w:num>
  <w:num w:numId="18">
    <w:abstractNumId w:val="5"/>
  </w:num>
  <w:num w:numId="19">
    <w:abstractNumId w:val="1"/>
  </w:num>
  <w:num w:numId="2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901A7"/>
    <w:rsid w:val="000071DB"/>
    <w:rsid w:val="00066C35"/>
    <w:rsid w:val="00085718"/>
    <w:rsid w:val="001534C3"/>
    <w:rsid w:val="001B7A22"/>
    <w:rsid w:val="001F2E81"/>
    <w:rsid w:val="0023058E"/>
    <w:rsid w:val="00260FBF"/>
    <w:rsid w:val="002B01FF"/>
    <w:rsid w:val="002D07D8"/>
    <w:rsid w:val="002E10A8"/>
    <w:rsid w:val="003A5998"/>
    <w:rsid w:val="003C24C1"/>
    <w:rsid w:val="003D3535"/>
    <w:rsid w:val="003F335A"/>
    <w:rsid w:val="00401A40"/>
    <w:rsid w:val="004130D5"/>
    <w:rsid w:val="00444FCA"/>
    <w:rsid w:val="004B5EED"/>
    <w:rsid w:val="004C3811"/>
    <w:rsid w:val="0053487A"/>
    <w:rsid w:val="00567AF2"/>
    <w:rsid w:val="005D1DC8"/>
    <w:rsid w:val="005D758A"/>
    <w:rsid w:val="005E1A58"/>
    <w:rsid w:val="00611875"/>
    <w:rsid w:val="00614E1C"/>
    <w:rsid w:val="00637929"/>
    <w:rsid w:val="00662020"/>
    <w:rsid w:val="006C380F"/>
    <w:rsid w:val="006D2CC7"/>
    <w:rsid w:val="006D3F23"/>
    <w:rsid w:val="00701BD7"/>
    <w:rsid w:val="007172FB"/>
    <w:rsid w:val="00757E1C"/>
    <w:rsid w:val="0077207A"/>
    <w:rsid w:val="00772AB3"/>
    <w:rsid w:val="00777D46"/>
    <w:rsid w:val="0078244F"/>
    <w:rsid w:val="0078730E"/>
    <w:rsid w:val="007A3D40"/>
    <w:rsid w:val="007D54A5"/>
    <w:rsid w:val="007F38C6"/>
    <w:rsid w:val="008627C7"/>
    <w:rsid w:val="00864C9E"/>
    <w:rsid w:val="008A043E"/>
    <w:rsid w:val="008F12C6"/>
    <w:rsid w:val="008F381C"/>
    <w:rsid w:val="00972642"/>
    <w:rsid w:val="00A0345B"/>
    <w:rsid w:val="00A107E8"/>
    <w:rsid w:val="00A65E3B"/>
    <w:rsid w:val="00B25511"/>
    <w:rsid w:val="00B36A31"/>
    <w:rsid w:val="00C82244"/>
    <w:rsid w:val="00C901A7"/>
    <w:rsid w:val="00C9092C"/>
    <w:rsid w:val="00CD7B2F"/>
    <w:rsid w:val="00D00552"/>
    <w:rsid w:val="00D2274D"/>
    <w:rsid w:val="00DA4C9D"/>
    <w:rsid w:val="00DE2E84"/>
    <w:rsid w:val="00DF6425"/>
    <w:rsid w:val="00E0403A"/>
    <w:rsid w:val="00EB6EC6"/>
    <w:rsid w:val="00ED2CF8"/>
    <w:rsid w:val="00F1165D"/>
    <w:rsid w:val="00F33C9B"/>
    <w:rsid w:val="00F70482"/>
    <w:rsid w:val="00F94335"/>
    <w:rsid w:val="00FB1127"/>
    <w:rsid w:val="00FC2C73"/>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2244"/>
    <w:pPr>
      <w:spacing w:after="114" w:line="259" w:lineRule="auto"/>
      <w:ind w:left="10" w:right="382" w:hanging="10"/>
      <w:jc w:val="both"/>
    </w:pPr>
    <w:rPr>
      <w:rFonts w:ascii="Arial" w:hAnsi="Arial" w:cs="Arial"/>
      <w:color w:val="000000"/>
      <w:sz w:val="19"/>
    </w:rPr>
  </w:style>
  <w:style w:type="paragraph" w:styleId="Heading1">
    <w:name w:val="heading 1"/>
    <w:basedOn w:val="Normal"/>
    <w:next w:val="Normal"/>
    <w:link w:val="Heading1Char"/>
    <w:uiPriority w:val="99"/>
    <w:qFormat/>
    <w:rsid w:val="00C82244"/>
    <w:pPr>
      <w:keepNext/>
      <w:keepLines/>
      <w:spacing w:after="65"/>
      <w:ind w:left="406" w:right="0" w:firstLine="0"/>
      <w:jc w:val="left"/>
      <w:outlineLvl w:val="0"/>
    </w:pPr>
    <w:rPr>
      <w:rFonts w:cs="Times New Roman"/>
      <w:b/>
      <w:sz w:val="31"/>
    </w:rPr>
  </w:style>
  <w:style w:type="paragraph" w:styleId="Heading2">
    <w:name w:val="heading 2"/>
    <w:basedOn w:val="Normal"/>
    <w:next w:val="Normal"/>
    <w:link w:val="Heading2Char"/>
    <w:uiPriority w:val="99"/>
    <w:qFormat/>
    <w:rsid w:val="00C82244"/>
    <w:pPr>
      <w:keepNext/>
      <w:keepLines/>
      <w:spacing w:after="115"/>
      <w:ind w:right="379"/>
      <w:jc w:val="left"/>
      <w:outlineLvl w:val="1"/>
    </w:pPr>
    <w:rPr>
      <w:rFonts w:cs="Times New Roman"/>
      <w:b/>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82244"/>
    <w:rPr>
      <w:rFonts w:ascii="Arial" w:hAnsi="Arial" w:cs="Times New Roman"/>
      <w:b/>
      <w:color w:val="000000"/>
      <w:sz w:val="22"/>
    </w:rPr>
  </w:style>
  <w:style w:type="character" w:customStyle="1" w:styleId="Heading2Char">
    <w:name w:val="Heading 2 Char"/>
    <w:basedOn w:val="DefaultParagraphFont"/>
    <w:link w:val="Heading2"/>
    <w:uiPriority w:val="99"/>
    <w:locked/>
    <w:rsid w:val="00C82244"/>
    <w:rPr>
      <w:rFonts w:ascii="Arial" w:hAnsi="Arial" w:cs="Times New Roman"/>
      <w:b/>
      <w:color w:val="000000"/>
      <w:sz w:val="22"/>
    </w:rPr>
  </w:style>
  <w:style w:type="table" w:customStyle="1" w:styleId="TableGrid">
    <w:name w:val="TableGrid"/>
    <w:uiPriority w:val="99"/>
    <w:rsid w:val="00C82244"/>
    <w:tblPr>
      <w:tblCellMar>
        <w:top w:w="0" w:type="dxa"/>
        <w:left w:w="0" w:type="dxa"/>
        <w:bottom w:w="0" w:type="dxa"/>
        <w:right w:w="0" w:type="dxa"/>
      </w:tblCellMar>
    </w:tblPr>
  </w:style>
  <w:style w:type="paragraph" w:styleId="Header">
    <w:name w:val="header"/>
    <w:basedOn w:val="Normal"/>
    <w:link w:val="HeaderChar"/>
    <w:uiPriority w:val="99"/>
    <w:rsid w:val="00EB6EC6"/>
    <w:pPr>
      <w:tabs>
        <w:tab w:val="center" w:pos="4536"/>
        <w:tab w:val="right" w:pos="9072"/>
      </w:tabs>
    </w:pPr>
  </w:style>
  <w:style w:type="character" w:customStyle="1" w:styleId="HeaderChar">
    <w:name w:val="Header Char"/>
    <w:basedOn w:val="DefaultParagraphFont"/>
    <w:link w:val="Header"/>
    <w:uiPriority w:val="99"/>
    <w:semiHidden/>
    <w:locked/>
    <w:rsid w:val="00757E1C"/>
    <w:rPr>
      <w:rFonts w:ascii="Arial" w:hAnsi="Arial" w:cs="Arial"/>
      <w:color w:val="000000"/>
      <w:sz w:val="19"/>
    </w:rPr>
  </w:style>
  <w:style w:type="character" w:styleId="Hyperlink">
    <w:name w:val="Hyperlink"/>
    <w:basedOn w:val="DefaultParagraphFont"/>
    <w:uiPriority w:val="99"/>
    <w:rsid w:val="00701BD7"/>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umwysmierzyce@wysmierzyce.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232</TotalTime>
  <Pages>20</Pages>
  <Words>7152</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siwz_dostawa_węgla_2015.doc</dc:title>
  <dc:subject/>
  <dc:creator>Admin</dc:creator>
  <cp:keywords/>
  <dc:description/>
  <cp:lastModifiedBy>UM WYSMIERZYCE</cp:lastModifiedBy>
  <cp:revision>32</cp:revision>
  <dcterms:created xsi:type="dcterms:W3CDTF">2015-09-28T05:51:00Z</dcterms:created>
  <dcterms:modified xsi:type="dcterms:W3CDTF">2015-10-01T11:13:00Z</dcterms:modified>
</cp:coreProperties>
</file>