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3E" w:rsidRDefault="008E183E" w:rsidP="008E183E">
      <w:pPr>
        <w:jc w:val="center"/>
        <w:rPr>
          <w:b/>
        </w:rPr>
      </w:pPr>
      <w:r>
        <w:rPr>
          <w:b/>
        </w:rPr>
        <w:t>UCHWAŁA NR XXXIX/178/14</w:t>
      </w:r>
    </w:p>
    <w:p w:rsidR="008E183E" w:rsidRDefault="008E183E" w:rsidP="008E183E">
      <w:pPr>
        <w:jc w:val="center"/>
        <w:rPr>
          <w:b/>
        </w:rPr>
      </w:pPr>
      <w:r>
        <w:rPr>
          <w:b/>
        </w:rPr>
        <w:t>RADY MIEJSKIEJ W WYŚMIERZYCACH</w:t>
      </w:r>
    </w:p>
    <w:p w:rsidR="008E183E" w:rsidRDefault="008E183E" w:rsidP="008E183E">
      <w:pPr>
        <w:ind w:left="2836"/>
        <w:rPr>
          <w:b/>
        </w:rPr>
      </w:pPr>
      <w:r>
        <w:rPr>
          <w:b/>
        </w:rPr>
        <w:t xml:space="preserve">   z dnia 15 czerwca  2014 roku</w:t>
      </w:r>
    </w:p>
    <w:p w:rsidR="008E183E" w:rsidRDefault="008E183E" w:rsidP="008E183E">
      <w:pPr>
        <w:jc w:val="center"/>
        <w:rPr>
          <w:b/>
        </w:rPr>
      </w:pPr>
      <w:r>
        <w:rPr>
          <w:b/>
        </w:rPr>
        <w:t xml:space="preserve">                                                              </w:t>
      </w:r>
    </w:p>
    <w:p w:rsidR="008E183E" w:rsidRDefault="008E183E" w:rsidP="008E183E">
      <w:pPr>
        <w:jc w:val="center"/>
        <w:rPr>
          <w:b/>
        </w:rPr>
      </w:pPr>
    </w:p>
    <w:p w:rsidR="008E183E" w:rsidRDefault="008E183E" w:rsidP="008E183E">
      <w:pPr>
        <w:rPr>
          <w:b/>
        </w:rPr>
      </w:pPr>
      <w:r>
        <w:rPr>
          <w:b/>
        </w:rPr>
        <w:t xml:space="preserve">w sprawie: zmian w  Wieloletniej Prognozie Finansowej  Gminy Wyśmierzyce </w:t>
      </w:r>
    </w:p>
    <w:p w:rsidR="008E183E" w:rsidRDefault="008E183E" w:rsidP="008E183E">
      <w:pPr>
        <w:rPr>
          <w:b/>
        </w:rPr>
      </w:pPr>
      <w:r>
        <w:rPr>
          <w:b/>
        </w:rPr>
        <w:t>na lata 2014-2020</w:t>
      </w:r>
    </w:p>
    <w:p w:rsidR="008E183E" w:rsidRDefault="008E183E" w:rsidP="008E183E"/>
    <w:p w:rsidR="008E183E" w:rsidRDefault="008E183E" w:rsidP="008E183E"/>
    <w:p w:rsidR="008E183E" w:rsidRDefault="008E183E" w:rsidP="008E183E">
      <w:pPr>
        <w:pStyle w:val="Tekstpodstawowy"/>
        <w:rPr>
          <w:i/>
        </w:rPr>
      </w:pPr>
      <w:r>
        <w:t xml:space="preserve">                  </w:t>
      </w:r>
      <w:r>
        <w:rPr>
          <w:i/>
        </w:rPr>
        <w:t xml:space="preserve">Na podstawie art. 226, art. 227, art. 228, art. 230 ust. 6 i 7,  art. 243 ustawy z dnia 27 sierpnia 2009r. o finansach publicznych ( j.t. Dz. U. z 2013r poz. 885 z  </w:t>
      </w:r>
      <w:proofErr w:type="spellStart"/>
      <w:r>
        <w:rPr>
          <w:i/>
        </w:rPr>
        <w:t>późn</w:t>
      </w:r>
      <w:proofErr w:type="spellEnd"/>
      <w:r>
        <w:rPr>
          <w:i/>
        </w:rPr>
        <w:t>.. zm.)</w:t>
      </w:r>
    </w:p>
    <w:p w:rsidR="008E183E" w:rsidRDefault="008E183E" w:rsidP="008E183E">
      <w:pPr>
        <w:pStyle w:val="Tekstpodstawowy"/>
        <w:rPr>
          <w:b/>
        </w:rPr>
      </w:pPr>
      <w:r>
        <w:rPr>
          <w:b/>
        </w:rPr>
        <w:t>Rada Miejska w Wyśmierzycach uchwala, co następuje:</w:t>
      </w:r>
    </w:p>
    <w:p w:rsidR="008E183E" w:rsidRDefault="008E183E" w:rsidP="008E183E">
      <w:pPr>
        <w:jc w:val="center"/>
      </w:pPr>
      <w:r>
        <w:t>§ 1</w:t>
      </w:r>
    </w:p>
    <w:p w:rsidR="008E183E" w:rsidRDefault="008E183E" w:rsidP="008E183E">
      <w:pPr>
        <w:jc w:val="center"/>
      </w:pPr>
    </w:p>
    <w:p w:rsidR="008E183E" w:rsidRDefault="008E183E" w:rsidP="008E183E">
      <w:pPr>
        <w:pStyle w:val="Tekstpodstawowy"/>
        <w:rPr>
          <w:color w:val="000000"/>
        </w:rPr>
      </w:pPr>
      <w:r>
        <w:t>Wprowadza się zmiany w załączniku nr 1 do uchwały w sprawie Wieloletniej Prognozy Finansowej Gminy Wyśmierzyce na lata 2014 – 2020 zgodnie  załącznikiem nr do niniejszej uchwały.</w:t>
      </w:r>
    </w:p>
    <w:p w:rsidR="008E183E" w:rsidRDefault="008E183E" w:rsidP="008E183E">
      <w:pPr>
        <w:pStyle w:val="Tekstpodstawowy"/>
        <w:jc w:val="center"/>
      </w:pPr>
      <w:r>
        <w:t>§ 2</w:t>
      </w:r>
    </w:p>
    <w:p w:rsidR="008E183E" w:rsidRDefault="008E183E" w:rsidP="008E183E">
      <w:pPr>
        <w:pStyle w:val="Tekstpodstawowy"/>
        <w:jc w:val="center"/>
      </w:pPr>
    </w:p>
    <w:p w:rsidR="008E183E" w:rsidRDefault="008E183E" w:rsidP="008E183E">
      <w:pPr>
        <w:pStyle w:val="Tekstpodstawowy"/>
      </w:pPr>
      <w:r>
        <w:t>Wykonanie uchwały powierza się Burmistrzowi Wyśmierzyc.</w:t>
      </w:r>
    </w:p>
    <w:p w:rsidR="008E183E" w:rsidRDefault="008E183E" w:rsidP="008E183E">
      <w:pPr>
        <w:pStyle w:val="Tekstpodstawowy"/>
      </w:pPr>
    </w:p>
    <w:p w:rsidR="008E183E" w:rsidRDefault="008E183E" w:rsidP="008E183E">
      <w:pPr>
        <w:pStyle w:val="Tekstpodstawowy"/>
        <w:jc w:val="center"/>
      </w:pPr>
      <w:r>
        <w:t>§ 3</w:t>
      </w:r>
    </w:p>
    <w:p w:rsidR="008E183E" w:rsidRDefault="008E183E" w:rsidP="008E183E">
      <w:pPr>
        <w:pStyle w:val="Tekstpodstawowy"/>
        <w:jc w:val="center"/>
      </w:pPr>
    </w:p>
    <w:p w:rsidR="008E183E" w:rsidRDefault="008E183E" w:rsidP="008E183E">
      <w:pPr>
        <w:pStyle w:val="Tekstpodstawowy"/>
      </w:pPr>
      <w:r>
        <w:t xml:space="preserve">Uchwała wchodzi w życie z dniem podjęcia. </w:t>
      </w:r>
    </w:p>
    <w:p w:rsidR="008E183E" w:rsidRDefault="008E183E" w:rsidP="008E183E">
      <w:pPr>
        <w:pStyle w:val="Tekstpodstawowy"/>
      </w:pPr>
    </w:p>
    <w:p w:rsidR="008E183E" w:rsidRDefault="008E183E" w:rsidP="008E183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>
        <w:rPr>
          <w:b/>
        </w:rPr>
        <w:t>PRZEWODNICZĄCY RADY</w:t>
      </w:r>
    </w:p>
    <w:p w:rsidR="008E183E" w:rsidRDefault="008E183E" w:rsidP="008E183E">
      <w:pPr>
        <w:rPr>
          <w:b/>
        </w:rPr>
      </w:pPr>
    </w:p>
    <w:p w:rsidR="008E183E" w:rsidRDefault="008E183E" w:rsidP="008E183E">
      <w:pPr>
        <w:rPr>
          <w:b/>
        </w:rPr>
      </w:pPr>
    </w:p>
    <w:p w:rsidR="008E183E" w:rsidRDefault="008E183E" w:rsidP="008E183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mgr Mirosław Bomba </w:t>
      </w:r>
    </w:p>
    <w:p w:rsidR="008E183E" w:rsidRDefault="008E183E" w:rsidP="008E183E">
      <w:pPr>
        <w:rPr>
          <w:b/>
          <w:sz w:val="20"/>
          <w:szCs w:val="20"/>
        </w:rPr>
      </w:pPr>
    </w:p>
    <w:p w:rsidR="008E183E" w:rsidRDefault="008E183E" w:rsidP="008E183E">
      <w:pPr>
        <w:rPr>
          <w:b/>
          <w:sz w:val="22"/>
          <w:szCs w:val="22"/>
        </w:rPr>
      </w:pPr>
    </w:p>
    <w:p w:rsidR="008E183E" w:rsidRDefault="008E183E" w:rsidP="008E183E">
      <w:pPr>
        <w:rPr>
          <w:b/>
          <w:sz w:val="22"/>
          <w:szCs w:val="22"/>
        </w:rPr>
      </w:pPr>
    </w:p>
    <w:p w:rsidR="008E183E" w:rsidRDefault="008E183E" w:rsidP="008E183E">
      <w:pPr>
        <w:spacing w:line="360" w:lineRule="auto"/>
      </w:pPr>
      <w:bookmarkStart w:id="0" w:name="_GoBack"/>
      <w:r>
        <w:tab/>
      </w:r>
    </w:p>
    <w:p w:rsidR="008E183E" w:rsidRDefault="008E183E" w:rsidP="008E183E">
      <w:pPr>
        <w:rPr>
          <w:b/>
          <w:sz w:val="22"/>
          <w:szCs w:val="22"/>
        </w:rPr>
      </w:pPr>
      <w:r>
        <w:rPr>
          <w:b/>
          <w:sz w:val="22"/>
          <w:szCs w:val="22"/>
        </w:rPr>
        <w:t>Objaśnienia do Uchwały  XXXVIII/178/14 Rady Miejskiej w Wyśmierzycach  z dnia 15 czerwca 2014 w sprawie zmian w Wieloletniej Prognozie Finansowej Gminy Wyśmierzyce na lata 2014 - 2020</w:t>
      </w:r>
    </w:p>
    <w:p w:rsidR="008E183E" w:rsidRDefault="008E183E" w:rsidP="008E183E">
      <w:pPr>
        <w:rPr>
          <w:sz w:val="22"/>
          <w:szCs w:val="22"/>
        </w:rPr>
      </w:pPr>
      <w:r>
        <w:rPr>
          <w:sz w:val="22"/>
          <w:szCs w:val="22"/>
        </w:rPr>
        <w:t>Zmiany w załącznik nr 1:</w:t>
      </w:r>
    </w:p>
    <w:p w:rsidR="004F5329" w:rsidRDefault="008E183E">
      <w:pPr>
        <w:rPr>
          <w:sz w:val="22"/>
          <w:szCs w:val="22"/>
        </w:rPr>
      </w:pPr>
      <w:r>
        <w:rPr>
          <w:sz w:val="22"/>
          <w:szCs w:val="22"/>
        </w:rPr>
        <w:t xml:space="preserve">Plan dochodów budżetu w   2014r został zwiększony o kwotę </w:t>
      </w:r>
      <w:r w:rsidR="00A61194">
        <w:rPr>
          <w:sz w:val="22"/>
          <w:szCs w:val="22"/>
        </w:rPr>
        <w:t>1.620</w:t>
      </w:r>
      <w:r>
        <w:rPr>
          <w:sz w:val="22"/>
          <w:szCs w:val="22"/>
        </w:rPr>
        <w:t xml:space="preserve">zł </w:t>
      </w:r>
      <w:r w:rsidR="00C20E8B">
        <w:rPr>
          <w:sz w:val="22"/>
          <w:szCs w:val="22"/>
        </w:rPr>
        <w:t xml:space="preserve"> i dotyczy dochodów bieżących.</w:t>
      </w:r>
      <w:r>
        <w:rPr>
          <w:sz w:val="22"/>
          <w:szCs w:val="22"/>
        </w:rPr>
        <w:t xml:space="preserve">  </w:t>
      </w:r>
    </w:p>
    <w:p w:rsidR="008E183E" w:rsidRPr="00447BF9" w:rsidRDefault="008E183E" w:rsidP="008E183E">
      <w:pPr>
        <w:rPr>
          <w:sz w:val="22"/>
          <w:szCs w:val="22"/>
        </w:rPr>
      </w:pPr>
      <w:r w:rsidRPr="00447BF9">
        <w:rPr>
          <w:sz w:val="22"/>
          <w:szCs w:val="22"/>
        </w:rPr>
        <w:t>Plan wydatków budżetu 201</w:t>
      </w:r>
      <w:r>
        <w:rPr>
          <w:sz w:val="22"/>
          <w:szCs w:val="22"/>
        </w:rPr>
        <w:t>4</w:t>
      </w:r>
      <w:r w:rsidRPr="00447BF9">
        <w:rPr>
          <w:sz w:val="22"/>
          <w:szCs w:val="22"/>
        </w:rPr>
        <w:t xml:space="preserve">r został zwiększony o kwotę </w:t>
      </w:r>
      <w:r w:rsidR="00A5235A">
        <w:rPr>
          <w:sz w:val="22"/>
          <w:szCs w:val="22"/>
        </w:rPr>
        <w:t>67.620</w:t>
      </w:r>
      <w:r w:rsidRPr="00447BF9">
        <w:rPr>
          <w:sz w:val="22"/>
          <w:szCs w:val="22"/>
        </w:rPr>
        <w:t xml:space="preserve">zł  i dotyczy wydatków majątkowych w kwocie </w:t>
      </w:r>
      <w:r>
        <w:rPr>
          <w:sz w:val="22"/>
          <w:szCs w:val="22"/>
        </w:rPr>
        <w:t xml:space="preserve"> 50.000</w:t>
      </w:r>
      <w:r w:rsidRPr="00447BF9">
        <w:rPr>
          <w:sz w:val="22"/>
          <w:szCs w:val="22"/>
        </w:rPr>
        <w:t xml:space="preserve">zł </w:t>
      </w:r>
      <w:r>
        <w:rPr>
          <w:sz w:val="22"/>
          <w:szCs w:val="22"/>
        </w:rPr>
        <w:t xml:space="preserve"> </w:t>
      </w:r>
      <w:r w:rsidRPr="00447BF9">
        <w:rPr>
          <w:sz w:val="22"/>
          <w:szCs w:val="22"/>
        </w:rPr>
        <w:t>i wydatków bieżących w kwocie</w:t>
      </w:r>
      <w:r>
        <w:rPr>
          <w:sz w:val="22"/>
          <w:szCs w:val="22"/>
        </w:rPr>
        <w:t xml:space="preserve"> </w:t>
      </w:r>
      <w:r w:rsidRPr="00447BF9">
        <w:rPr>
          <w:sz w:val="22"/>
          <w:szCs w:val="22"/>
        </w:rPr>
        <w:t xml:space="preserve"> </w:t>
      </w:r>
      <w:r w:rsidR="00A5235A">
        <w:rPr>
          <w:sz w:val="22"/>
          <w:szCs w:val="22"/>
        </w:rPr>
        <w:t>17.620</w:t>
      </w:r>
      <w:r w:rsidRPr="00447BF9">
        <w:rPr>
          <w:sz w:val="22"/>
          <w:szCs w:val="22"/>
        </w:rPr>
        <w:t>zł</w:t>
      </w:r>
    </w:p>
    <w:p w:rsidR="008E183E" w:rsidRDefault="008E183E" w:rsidP="00494ABE">
      <w:pPr>
        <w:rPr>
          <w:sz w:val="22"/>
          <w:szCs w:val="22"/>
        </w:rPr>
      </w:pPr>
      <w:r w:rsidRPr="00447BF9">
        <w:rPr>
          <w:sz w:val="22"/>
          <w:szCs w:val="22"/>
        </w:rPr>
        <w:t>Plan wydatków budżetu 201</w:t>
      </w:r>
      <w:r>
        <w:rPr>
          <w:sz w:val="22"/>
          <w:szCs w:val="22"/>
        </w:rPr>
        <w:t>4</w:t>
      </w:r>
      <w:r w:rsidRPr="00447BF9">
        <w:rPr>
          <w:sz w:val="22"/>
          <w:szCs w:val="22"/>
        </w:rPr>
        <w:t xml:space="preserve">r  został zmniejszony o kwotę  </w:t>
      </w:r>
      <w:r w:rsidR="00A5235A">
        <w:rPr>
          <w:sz w:val="22"/>
          <w:szCs w:val="22"/>
        </w:rPr>
        <w:t>66.000</w:t>
      </w:r>
      <w:r>
        <w:rPr>
          <w:sz w:val="22"/>
          <w:szCs w:val="22"/>
        </w:rPr>
        <w:t>z</w:t>
      </w:r>
      <w:r w:rsidRPr="00447BF9">
        <w:rPr>
          <w:sz w:val="22"/>
          <w:szCs w:val="22"/>
        </w:rPr>
        <w:t xml:space="preserve">ł  i dotyczy wydatków bieżących w kwocie </w:t>
      </w:r>
      <w:r w:rsidR="00A5235A">
        <w:rPr>
          <w:sz w:val="22"/>
          <w:szCs w:val="22"/>
        </w:rPr>
        <w:t>16.000</w:t>
      </w:r>
      <w:r w:rsidRPr="00447BF9">
        <w:rPr>
          <w:sz w:val="22"/>
          <w:szCs w:val="22"/>
        </w:rPr>
        <w:t xml:space="preserve">zł i wydatków majątkowych w kwocie </w:t>
      </w:r>
      <w:r>
        <w:rPr>
          <w:sz w:val="22"/>
          <w:szCs w:val="22"/>
        </w:rPr>
        <w:t>50.000</w:t>
      </w:r>
      <w:r w:rsidR="00ED0195">
        <w:rPr>
          <w:sz w:val="22"/>
          <w:szCs w:val="22"/>
        </w:rPr>
        <w:t>zł</w:t>
      </w:r>
    </w:p>
    <w:p w:rsidR="005321E3" w:rsidRDefault="005321E3" w:rsidP="00494ABE">
      <w:pPr>
        <w:rPr>
          <w:sz w:val="22"/>
          <w:szCs w:val="22"/>
        </w:rPr>
      </w:pPr>
    </w:p>
    <w:p w:rsidR="00ED0195" w:rsidRPr="00494ABE" w:rsidRDefault="00ED0195" w:rsidP="00494ABE">
      <w:pPr>
        <w:rPr>
          <w:b/>
        </w:rPr>
      </w:pPr>
      <w:r>
        <w:rPr>
          <w:sz w:val="22"/>
          <w:szCs w:val="22"/>
        </w:rPr>
        <w:t xml:space="preserve">Zwiększenie planu odsetek w 2014 r o kwotę 3.000zł dotyczy pożyczki z Banku Gospodarstwa Krajowego w Warszawie zaciągniętej na wyprzedzające finansowanie zadań realizowanych w ramach PROW 2007-2013 .Kwota podlegająca wyłączeniu  określonym  w art. 243 ust. 3 ustawy o finansach publicznych po zmianach wynosi 8.500zł. </w:t>
      </w:r>
      <w:r w:rsidRPr="00ED0195">
        <w:rPr>
          <w:b/>
          <w:sz w:val="22"/>
          <w:szCs w:val="22"/>
        </w:rPr>
        <w:t>/zwiększenie planu spowodowane jest przedłużającym się terminem otrzymania refundacji poniesionych wydatków</w:t>
      </w:r>
      <w:r w:rsidR="00494ABE">
        <w:rPr>
          <w:b/>
          <w:sz w:val="22"/>
          <w:szCs w:val="22"/>
        </w:rPr>
        <w:t xml:space="preserve"> na zadanie pn. </w:t>
      </w:r>
      <w:r w:rsidR="00494ABE" w:rsidRPr="00494ABE">
        <w:rPr>
          <w:b/>
        </w:rPr>
        <w:t xml:space="preserve">„Uporządkowanie gospodarki </w:t>
      </w:r>
      <w:proofErr w:type="spellStart"/>
      <w:r w:rsidR="00494ABE" w:rsidRPr="00494ABE">
        <w:rPr>
          <w:b/>
        </w:rPr>
        <w:t>wodno</w:t>
      </w:r>
      <w:proofErr w:type="spellEnd"/>
      <w:r w:rsidR="00494ABE" w:rsidRPr="00494ABE">
        <w:rPr>
          <w:b/>
        </w:rPr>
        <w:t xml:space="preserve"> ściekowej gminy Wyśmierzyce poprzez budowę sieci wodociągowej i kanalizacji sanitarnej oraz modernizacji stacji uzdatniania wody”</w:t>
      </w:r>
      <w:r w:rsidR="00494ABE">
        <w:rPr>
          <w:b/>
        </w:rPr>
        <w:t>/</w:t>
      </w:r>
      <w:r w:rsidR="00494ABE" w:rsidRPr="00494ABE">
        <w:rPr>
          <w:b/>
        </w:rPr>
        <w:t>.</w:t>
      </w:r>
    </w:p>
    <w:p w:rsidR="008E183E" w:rsidRPr="00447BF9" w:rsidRDefault="008E183E" w:rsidP="008E183E">
      <w:pPr>
        <w:rPr>
          <w:sz w:val="22"/>
          <w:szCs w:val="22"/>
        </w:rPr>
      </w:pPr>
      <w:r w:rsidRPr="00447BF9">
        <w:rPr>
          <w:b/>
          <w:sz w:val="22"/>
          <w:szCs w:val="22"/>
        </w:rPr>
        <w:lastRenderedPageBreak/>
        <w:t xml:space="preserve">Plan dochodów po zmianach w 2014 r wynosi </w:t>
      </w:r>
      <w:r>
        <w:rPr>
          <w:b/>
          <w:sz w:val="22"/>
          <w:szCs w:val="22"/>
        </w:rPr>
        <w:t xml:space="preserve"> </w:t>
      </w:r>
      <w:r w:rsidR="00A5235A">
        <w:rPr>
          <w:b/>
          <w:sz w:val="22"/>
          <w:szCs w:val="22"/>
        </w:rPr>
        <w:t>9.557.164</w:t>
      </w:r>
      <w:r>
        <w:rPr>
          <w:b/>
          <w:sz w:val="22"/>
          <w:szCs w:val="22"/>
        </w:rPr>
        <w:t xml:space="preserve"> </w:t>
      </w:r>
      <w:r w:rsidRPr="00447BF9">
        <w:rPr>
          <w:b/>
          <w:sz w:val="22"/>
          <w:szCs w:val="22"/>
        </w:rPr>
        <w:t>zł</w:t>
      </w:r>
      <w:r w:rsidRPr="00447BF9">
        <w:rPr>
          <w:sz w:val="22"/>
          <w:szCs w:val="22"/>
        </w:rPr>
        <w:t xml:space="preserve">, w tym:  dochody bieżące kwota  </w:t>
      </w:r>
      <w:r>
        <w:rPr>
          <w:sz w:val="22"/>
          <w:szCs w:val="22"/>
        </w:rPr>
        <w:t xml:space="preserve">                   </w:t>
      </w:r>
      <w:r w:rsidR="00A5235A">
        <w:rPr>
          <w:sz w:val="22"/>
          <w:szCs w:val="22"/>
        </w:rPr>
        <w:t>7.659.563</w:t>
      </w:r>
      <w:r w:rsidRPr="00447BF9">
        <w:rPr>
          <w:sz w:val="22"/>
          <w:szCs w:val="22"/>
        </w:rPr>
        <w:t>zł,  dochody majątkowe kwota 1.897.601zł.</w:t>
      </w:r>
    </w:p>
    <w:p w:rsidR="00CA712C" w:rsidRPr="00447BF9" w:rsidRDefault="008E183E" w:rsidP="00ED0195">
      <w:pPr>
        <w:rPr>
          <w:sz w:val="22"/>
          <w:szCs w:val="22"/>
        </w:rPr>
      </w:pPr>
      <w:r w:rsidRPr="00447BF9">
        <w:rPr>
          <w:b/>
          <w:sz w:val="22"/>
          <w:szCs w:val="22"/>
        </w:rPr>
        <w:t>Plan wydatków po zmianach w 201</w:t>
      </w:r>
      <w:r w:rsidR="00A5235A">
        <w:rPr>
          <w:b/>
          <w:sz w:val="22"/>
          <w:szCs w:val="22"/>
        </w:rPr>
        <w:t>4</w:t>
      </w:r>
      <w:r w:rsidRPr="00447BF9">
        <w:rPr>
          <w:b/>
          <w:sz w:val="22"/>
          <w:szCs w:val="22"/>
        </w:rPr>
        <w:t xml:space="preserve"> r wynosi </w:t>
      </w:r>
      <w:r w:rsidR="00A5235A">
        <w:rPr>
          <w:b/>
          <w:sz w:val="22"/>
          <w:szCs w:val="22"/>
        </w:rPr>
        <w:t>7.960.785</w:t>
      </w:r>
      <w:r w:rsidRPr="00447BF9">
        <w:rPr>
          <w:b/>
          <w:sz w:val="22"/>
          <w:szCs w:val="22"/>
        </w:rPr>
        <w:t>zł</w:t>
      </w:r>
      <w:r w:rsidRPr="00447BF9">
        <w:rPr>
          <w:sz w:val="22"/>
          <w:szCs w:val="22"/>
        </w:rPr>
        <w:t xml:space="preserve">, tym: wydatki bieżące kwota – </w:t>
      </w:r>
      <w:r w:rsidR="00ED0195">
        <w:rPr>
          <w:sz w:val="22"/>
          <w:szCs w:val="22"/>
        </w:rPr>
        <w:t>7.654.780zł , wydatki majątkowe kwota – 306.005zł</w:t>
      </w:r>
    </w:p>
    <w:p w:rsidR="008E183E" w:rsidRPr="00447BF9" w:rsidRDefault="00A5235A" w:rsidP="008E183E">
      <w:pPr>
        <w:rPr>
          <w:sz w:val="22"/>
          <w:szCs w:val="22"/>
        </w:rPr>
      </w:pPr>
      <w:r w:rsidRPr="00447BF9">
        <w:rPr>
          <w:sz w:val="22"/>
          <w:szCs w:val="22"/>
        </w:rPr>
        <w:t>Po wprowadzonych zmianach wynik budżetu nie uległ zmianie i nadwyżka budżetowa wynosi 1.596.379zł</w:t>
      </w:r>
    </w:p>
    <w:p w:rsidR="008E183E" w:rsidRPr="00447BF9" w:rsidRDefault="008E183E" w:rsidP="008E183E">
      <w:pPr>
        <w:rPr>
          <w:sz w:val="22"/>
          <w:szCs w:val="22"/>
        </w:rPr>
      </w:pPr>
      <w:r w:rsidRPr="00447BF9">
        <w:rPr>
          <w:sz w:val="22"/>
          <w:szCs w:val="22"/>
        </w:rPr>
        <w:t>Przyjęte w Wieloletniej Prognozie Finansowej  na lata 2014 -2020 po zmianach wartości dochodów, w tym dochodów bieżących, ze sprzedaży majątku i wielkości wydatków , w tym bieżących; spełniają relację, o której mowa w art. 243 ustawy o finansach publicznych (łączna kwota przypadających w danym roku budżetowym spłat rat kredytów i pożyczek wraz z należnymi odsetkami do planowanych dochodów ogółem budżetu nie może przekroczyć średniej arytmetycznej z obliczonych trzech lat relacji jej dochodów bieżących powiększonych o dochody ze sprzedaży majątku oraz pomniejszonych o wydatki bieżące do dochodów ogółem budżetu).</w:t>
      </w:r>
    </w:p>
    <w:bookmarkEnd w:id="0"/>
    <w:p w:rsidR="008E183E" w:rsidRDefault="008E183E"/>
    <w:sectPr w:rsidR="008E18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0634B6"/>
    <w:multiLevelType w:val="hybridMultilevel"/>
    <w:tmpl w:val="C7D0E958"/>
    <w:lvl w:ilvl="0" w:tplc="06CAF7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83E"/>
    <w:rsid w:val="00494ABE"/>
    <w:rsid w:val="004F5329"/>
    <w:rsid w:val="005321E3"/>
    <w:rsid w:val="008E183E"/>
    <w:rsid w:val="00A5235A"/>
    <w:rsid w:val="00A61194"/>
    <w:rsid w:val="00C20E8B"/>
    <w:rsid w:val="00C94EA6"/>
    <w:rsid w:val="00CA712C"/>
    <w:rsid w:val="00D336AE"/>
    <w:rsid w:val="00ED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1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8E183E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8E18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1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8E183E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8E18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3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442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2014-06-10T08:48:00Z</cp:lastPrinted>
  <dcterms:created xsi:type="dcterms:W3CDTF">2014-06-06T10:03:00Z</dcterms:created>
  <dcterms:modified xsi:type="dcterms:W3CDTF">2014-06-16T12:40:00Z</dcterms:modified>
</cp:coreProperties>
</file>