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19B" w:rsidRPr="001C719B" w:rsidRDefault="001C719B" w:rsidP="001C719B">
      <w:pPr>
        <w:spacing w:before="100" w:beforeAutospacing="1" w:after="100" w:afterAutospacing="1" w:line="240" w:lineRule="auto"/>
        <w:ind w:left="7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 Wyśmierzyc</w:t>
      </w:r>
    </w:p>
    <w:p w:rsidR="001C719B" w:rsidRPr="001C719B" w:rsidRDefault="001C719B" w:rsidP="001C719B">
      <w:pPr>
        <w:spacing w:before="100" w:beforeAutospacing="1" w:after="100" w:afterAutospacing="1" w:line="240" w:lineRule="auto"/>
        <w:ind w:left="7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otwarty konkurs ofert na realizację zadania publicznego z zakresu</w:t>
      </w:r>
      <w:r w:rsidRPr="001C719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C719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oświaty i wychowania w 2016 roku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I. Rodzaj zadania: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Przedmiotem zadania jest wsparcie realizacji zadania z zakresu oświaty i wychowania.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Nazwa zadania: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Organizacja zajęć pozalekcyjnych, o charakterze opiekuńczym, wychowawczym, rozwijających zainteresowania, zamiłowania i uzdolnienia dzieci i młodzieży.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II.  Wysokość środków publicznych przeznaczonych na realizację zadań: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Wysokość środków publicznych przeznaczonych na realizację zadań wynosi 6.000,00 złotych (słownie: sześć tysięcy złotych).    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III.  Zasady przyznania dotacji: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Postępowanie konkursowe odbędzie się zgodnie z zasadami określonymi w ustawie z dnia 24 kwietnia 2003r. o działalności pożytku publicznego i wolontariacie (Dz. U. z 2016r. poz. 239).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Do konkursu mogą przystąpić organizacje pozarządowe oraz podmioty wymienione w art.3 ust.2 i 3 ustawy z dnia 24 kwietnia 2003r. o działalności pożytku publicznego i wolontariacie (Dz. U. z 2016r. poz. 239).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Warunkiem ubiegania się o dofinansowanie realizacji zadania publicznego jest złożenie formularza ofertowego zgodnego z Rozporządzeniem Ministra Pracy i Polityki Społecznej z dnia 15 grudnia  2010r. w sprawie wzoru oferty i ramowego wzoru umowy dotyczących realizacji zadania  publicznego oraz wzoru sprawozdania z wykonywania tego zadania (Dz. U. z 2011r. nr 6, poz. 25).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Złożenie oferty nie jest jednoznaczne z przyznaniem dotacji. Dotację na realizację  zadania otrzymają podmioty, które zostaną wybrane w niniejszym postępowaniu konkursowym.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Rozpatrywane będą wyłącznie oferty kompletne i prawidłowe, złożone na właściwym formularzu w terminie określonym w ogłoszeniu konkursowym.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Warunkiem przekazania dotacji jest zawarcie, przed datą rozpoczęcia realizacji zadania, umowy pomiędzy Gminą Wyśmierzyce, a organizacją składającą ofertę według wzoru określonego w Rozporządzeniu Ministra Pracy i Polityki Społecznej z dnia 15 grudnia  2010r. w sprawie wzoru oferty i ramowego wzoru umowy dotyczących realizacji zadania  publicznego oraz wzoru  sprawozdania z wykonywania tego zadania (Dz. U. z 2011r. nr 6 poz.25).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Umowę ze strony wnioskodawcy podpisują osoby uprawnione do reprezentowania danej  organizacji zgodnie z jej statutem.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 przypadku, gdy suma wnioskowanego dofinansowania, wynikająca ze złożonych ofert, przekracza wysokość środków przeznaczonych na realizację zadań, Burmistrz Wyśmierzyc zastrzega sobie możliwość zmniejszenia wysokości dofinansowania, stosownie do zaplanowanych środków.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 przypadku przyznania dotacji w wysokości innej niż wnioskowana warunkiem zawarcia  umowy jest korekta kosztorysu oferty.</w:t>
      </w:r>
    </w:p>
    <w:p w:rsidR="001C719B" w:rsidRPr="001C719B" w:rsidRDefault="001C719B" w:rsidP="001C719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 otwartym konkursie ofert może zostać wybrana więcej niż jedna oferta.</w:t>
      </w:r>
    </w:p>
    <w:p w:rsidR="001C719B" w:rsidRDefault="001C719B" w:rsidP="001C719B">
      <w:pPr>
        <w:spacing w:before="100" w:beforeAutospacing="1" w:after="100" w:afterAutospacing="1" w:line="240" w:lineRule="auto"/>
        <w:ind w:left="75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</w:pPr>
    </w:p>
    <w:p w:rsidR="001C719B" w:rsidRPr="001C719B" w:rsidRDefault="001C719B" w:rsidP="001C719B">
      <w:pPr>
        <w:spacing w:before="100" w:beforeAutospacing="1" w:after="100" w:afterAutospacing="1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lastRenderedPageBreak/>
        <w:t>IV. Termin i warunki realizacji zadania:</w:t>
      </w:r>
    </w:p>
    <w:p w:rsidR="001C719B" w:rsidRPr="001C719B" w:rsidRDefault="001C719B" w:rsidP="001C719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Termin realizacji zadania ustala się na: </w:t>
      </w: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 xml:space="preserve">10 maja </w:t>
      </w:r>
      <w:r w:rsidR="00DA6286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–</w:t>
      </w: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 xml:space="preserve"> </w:t>
      </w:r>
      <w:r w:rsidR="00DA6286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15 grudnia</w:t>
      </w:r>
      <w:bookmarkStart w:id="0" w:name="_GoBack"/>
      <w:bookmarkEnd w:id="0"/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 xml:space="preserve"> 2016r.</w:t>
      </w:r>
    </w:p>
    <w:p w:rsidR="001C719B" w:rsidRPr="001C719B" w:rsidRDefault="001C719B" w:rsidP="001C719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Zakres i warunki realizacji zadania, jego finansowania i rozliczania reguluje umowa zawarta pomiędzy oferentem, a Burmistrzem Wyśmierzyc.</w:t>
      </w:r>
    </w:p>
    <w:p w:rsidR="001C719B" w:rsidRPr="001C719B" w:rsidRDefault="001C719B" w:rsidP="001C719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Warunkiem zawarcia umowy jest:</w:t>
      </w:r>
    </w:p>
    <w:p w:rsidR="001C719B" w:rsidRPr="001C719B" w:rsidRDefault="001C719B" w:rsidP="001C719B">
      <w:pPr>
        <w:numPr>
          <w:ilvl w:val="0"/>
          <w:numId w:val="9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złożenie opisu poszczególnych działań, harmonogramu, kosztorysu (w przypadku wystąpienia zmian w stosunku do złożonej oferty).</w:t>
      </w:r>
    </w:p>
    <w:p w:rsidR="001C719B" w:rsidRPr="001C719B" w:rsidRDefault="001C719B" w:rsidP="001C719B">
      <w:pPr>
        <w:numPr>
          <w:ilvl w:val="0"/>
          <w:numId w:val="9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złożenie oświadczenia o zgodności danych zawartych w KRS lub innym rejestrze lub ewidencji ze stanem faktycznym i prawnym istniejącym w dniu zawarcia umowy.</w:t>
      </w:r>
    </w:p>
    <w:p w:rsidR="001C719B" w:rsidRPr="001C719B" w:rsidRDefault="001C719B" w:rsidP="001C719B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Zadanie powinno być realizowane z najwyższą starannością w zakresie opisanym w ofercie, zgodnie z zawartą umową oraz obowiązującymi przepisami prawa.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V.  Termin składania ofert oraz termin i miejsce ich otwarcia.</w:t>
      </w:r>
    </w:p>
    <w:p w:rsidR="001C719B" w:rsidRPr="001C719B" w:rsidRDefault="001C719B" w:rsidP="001C719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Oferty należy składać w Urzędzie Miejskim w Wyśmierzycach, pokój nr 202 (sekretariat), lub przesłać pocztą na adres: Urząd Miejski w Wyśmierzycach, ul. Mickiewicza 75, 26-811 Wyśmierzyce, </w:t>
      </w: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do dnia 4 maja 2016r</w:t>
      </w: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. na formularzu określonym Rozporządzeniem Ministra Pracy i Polityki Społecznej w sprawie wzoru oferty realizacji zadania publicznego, ramowego wzoru umowy o wykonanie zadania publicznego i wzoru sprawozdania z wykonania tego zadania (</w:t>
      </w:r>
      <w:proofErr w:type="spellStart"/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Dz</w:t>
      </w:r>
      <w:proofErr w:type="spellEnd"/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U. z 2011r. nr 6 poz. 25).</w:t>
      </w:r>
    </w:p>
    <w:p w:rsidR="001C719B" w:rsidRPr="001C719B" w:rsidRDefault="001C719B" w:rsidP="001C719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Do oferty należy dołączyć następujące dokumenty:</w:t>
      </w:r>
    </w:p>
    <w:p w:rsidR="001C719B" w:rsidRPr="001C719B" w:rsidRDefault="001C719B" w:rsidP="001C719B">
      <w:pPr>
        <w:numPr>
          <w:ilvl w:val="0"/>
          <w:numId w:val="12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kopię aktualnego odpisu z Krajowego Rejestru Sądowego, innego rejestru lub ewidencji,</w:t>
      </w:r>
    </w:p>
    <w:p w:rsidR="001C719B" w:rsidRPr="001C719B" w:rsidRDefault="001C719B" w:rsidP="001C719B">
      <w:pPr>
        <w:numPr>
          <w:ilvl w:val="0"/>
          <w:numId w:val="12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aktualny statut oferenta (kopia),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Kopie dokumentów składane z ofertą powinny być poświadczone „ za zgodność z oryginałem” przez osobę upoważnioną do reprezentowania podmiotu składającego ofertę.</w:t>
      </w:r>
    </w:p>
    <w:p w:rsidR="001C719B" w:rsidRPr="001C719B" w:rsidRDefault="001C719B" w:rsidP="001C719B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Ofertę należy dostarczyć na wyżej wymieniony adres Urzędu osobiście lub pocztą w następująco oznakowanej kopercie: </w:t>
      </w: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„Otwarty konkurs ofert 2016r.  Zadanie z zakresu oświaty i wychowania. Nazwa zadania: Organizacja zajęć pozalekcyjnych, o charakterze opiekuńczym, wychowawczym, rozwijających zainteresowania, zamiłowania i uzdolnienia dzieci i młodzieży.”</w:t>
      </w: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Na kopercie należy również umieścić nazwę wnioskodawcy i adres.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VI</w:t>
      </w: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.  </w:t>
      </w: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Termin, tryb i kryteria stosowane przy wyborze oferty</w:t>
      </w:r>
    </w:p>
    <w:p w:rsidR="001C719B" w:rsidRPr="001C719B" w:rsidRDefault="001C719B" w:rsidP="001C719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Otwarcie ofert nastąpi 5 maja 2016r., o godz. 10.00 w Sali konferencyjnej Urzędu Miejskiego w Wyśmierzycach.</w:t>
      </w:r>
    </w:p>
    <w:p w:rsidR="001C719B" w:rsidRPr="001C719B" w:rsidRDefault="001C719B" w:rsidP="001C719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Oceny formalnej i merytorycznej złożonych ofert dokona komisja konkursowa powołana przez Burmistrza Wyśmierzyc.</w:t>
      </w:r>
    </w:p>
    <w:p w:rsidR="001C719B" w:rsidRPr="001C719B" w:rsidRDefault="001C719B" w:rsidP="001C719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Zasady działania komisji konkursowej określa  „Roczny program współpracy Gminy Wyśmierzyce z organizacjami pozarządowymi oraz podmiotami, o których mowa w art.3 ust.3 ustawy z dnia 24 kwietnia 2003r. o działalności pożytku publicznego i o wolontariacie, na rok 2016”.</w:t>
      </w:r>
    </w:p>
    <w:p w:rsidR="001C719B" w:rsidRPr="001C719B" w:rsidRDefault="001C719B" w:rsidP="001C719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Ocena ma miejsce również wówczas, gdy w wyniku ogłoszenia otwartego konkursu ofert złożona jest tylko jedna oferta.</w:t>
      </w:r>
    </w:p>
    <w:p w:rsidR="001C719B" w:rsidRPr="001C719B" w:rsidRDefault="001C719B" w:rsidP="001C719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Przy ocenie ofert komisja bierze pod uwagę następujące kryteria: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Kryteria formalne:</w:t>
      </w:r>
    </w:p>
    <w:p w:rsidR="001C719B" w:rsidRPr="001C719B" w:rsidRDefault="001C719B" w:rsidP="001C719B">
      <w:pPr>
        <w:numPr>
          <w:ilvl w:val="0"/>
          <w:numId w:val="15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terminowość złożenia oferty,</w:t>
      </w:r>
    </w:p>
    <w:p w:rsidR="001C719B" w:rsidRPr="001C719B" w:rsidRDefault="001C719B" w:rsidP="001C719B">
      <w:pPr>
        <w:numPr>
          <w:ilvl w:val="0"/>
          <w:numId w:val="15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kompletność i prawidłowość wymaganej dokumentacji,</w:t>
      </w:r>
    </w:p>
    <w:p w:rsidR="001C719B" w:rsidRPr="001C719B" w:rsidRDefault="001C719B" w:rsidP="001C719B">
      <w:pPr>
        <w:numPr>
          <w:ilvl w:val="0"/>
          <w:numId w:val="15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lastRenderedPageBreak/>
        <w:t>zgodność oferty z rodzajem zadania określonym w ogłoszeniu,</w:t>
      </w:r>
    </w:p>
    <w:p w:rsidR="001C719B" w:rsidRPr="001C719B" w:rsidRDefault="001C719B" w:rsidP="001C719B">
      <w:pPr>
        <w:numPr>
          <w:ilvl w:val="0"/>
          <w:numId w:val="15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 oferent jest organizacją pozarządową, której celem statutowym jest prowadzenie działalności w zakresie zadania określonego w konkursie ofert,</w:t>
      </w:r>
    </w:p>
    <w:p w:rsidR="001C719B" w:rsidRPr="001C719B" w:rsidRDefault="001C719B" w:rsidP="001C719B">
      <w:pPr>
        <w:numPr>
          <w:ilvl w:val="0"/>
          <w:numId w:val="15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oferent dysponuje odpowiednio wyszkoloną kadrą do realizacji zadania,</w:t>
      </w:r>
    </w:p>
    <w:p w:rsidR="001C719B" w:rsidRPr="001C719B" w:rsidRDefault="001C719B" w:rsidP="001C719B">
      <w:pPr>
        <w:numPr>
          <w:ilvl w:val="0"/>
          <w:numId w:val="15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oferent posiada doświadczenie niezbędne do realizacji zadania będącego przedmiotem konkursu.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Kryteria merytoryczne:</w:t>
      </w:r>
    </w:p>
    <w:p w:rsidR="001C719B" w:rsidRPr="001C719B" w:rsidRDefault="001C719B" w:rsidP="001C719B">
      <w:pPr>
        <w:numPr>
          <w:ilvl w:val="0"/>
          <w:numId w:val="16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możliwości realizacji zadania odnoście zasobów organizacyjnych, rzeczowych oraz kadrowych,</w:t>
      </w:r>
    </w:p>
    <w:p w:rsidR="001C719B" w:rsidRPr="001C719B" w:rsidRDefault="001C719B" w:rsidP="001C719B">
      <w:pPr>
        <w:numPr>
          <w:ilvl w:val="0"/>
          <w:numId w:val="16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dotychczasowe doświadczenia oferenta w realizacji zadań publicznych,</w:t>
      </w:r>
    </w:p>
    <w:p w:rsidR="001C719B" w:rsidRPr="001C719B" w:rsidRDefault="001C719B" w:rsidP="001C719B">
      <w:pPr>
        <w:numPr>
          <w:ilvl w:val="0"/>
          <w:numId w:val="16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planowany wkład finansowy oraz niefinansowy przez oferenta.</w:t>
      </w:r>
    </w:p>
    <w:p w:rsidR="001C719B" w:rsidRPr="001C719B" w:rsidRDefault="001C719B" w:rsidP="001C719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Z prac komisji konkursowej zostaje sporządzony protokół, który zostanie przedłożony Burmistrzowi Wyśmierzyc. </w:t>
      </w:r>
    </w:p>
    <w:p w:rsidR="001C719B" w:rsidRPr="001C719B" w:rsidRDefault="001C719B" w:rsidP="001C719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Ostateczną decyzję w sprawie wyboru ofert wraz z określeniem wysokości przyznanych kwot dotacji, podejmuje Burmistrz Wyśmierzyc. Decyzja Burmistrza Wyśmierzyc o wyborze oferentów jest ostateczna i nie przysługuje od niej odwołanie.</w:t>
      </w:r>
    </w:p>
    <w:p w:rsidR="001C719B" w:rsidRPr="001C719B" w:rsidRDefault="001C719B" w:rsidP="001C719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Wyniki konkursu zostaną podane do publicznej wiadomości w Biuletynie Informacji Publicznej Urzędu Miejskiego w Wyśmierzycach, na oficjalnej stronie internetowej Gminy Wyśmierzyce oraz  tablicy ogłoszeń Urzędu Miejskiego w Wyśmierzycach.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VII. Informacja o przekazanych środkach na zadania publiczne tego samego rodzaju: </w:t>
      </w: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</w: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  <w:t>W roku 2015 Gmina Wyśmierzyce przekazała na realizację zadań publicznych organizacjom pozarządowym oraz  podmiotom, o których  mowa  w  art. 3  ww. ustawy kwotę 4.000  złotych.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Ogłoszenie zamieszcza się w Biuletynie Informacji Publicznej: </w:t>
      </w:r>
      <w:hyperlink r:id="rId5" w:history="1">
        <w:r w:rsidRPr="001C719B">
          <w:rPr>
            <w:rFonts w:ascii="Times New Roman" w:eastAsia="Times New Roman" w:hAnsi="Times New Roman" w:cs="Times New Roman"/>
            <w:b/>
            <w:bCs/>
            <w:color w:val="0000FF"/>
            <w:sz w:val="21"/>
            <w:szCs w:val="21"/>
            <w:u w:val="single"/>
            <w:lang w:eastAsia="pl-PL"/>
          </w:rPr>
          <w:t>http://www.bip.wysmierzyce.pl</w:t>
        </w:r>
      </w:hyperlink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,  na stronie internetowej Urzędu: </w:t>
      </w:r>
      <w:hyperlink r:id="rId6" w:history="1">
        <w:r w:rsidRPr="001C719B">
          <w:rPr>
            <w:rFonts w:ascii="Times New Roman" w:eastAsia="Times New Roman" w:hAnsi="Times New Roman" w:cs="Times New Roman"/>
            <w:b/>
            <w:bCs/>
            <w:color w:val="0000FF"/>
            <w:sz w:val="21"/>
            <w:szCs w:val="21"/>
            <w:u w:val="single"/>
            <w:lang w:eastAsia="pl-PL"/>
          </w:rPr>
          <w:t>www.wysmierzyce.pl</w:t>
        </w:r>
      </w:hyperlink>
      <w:r w:rsidRPr="001C719B">
        <w:rPr>
          <w:rFonts w:ascii="Times New Roman" w:eastAsia="Times New Roman" w:hAnsi="Times New Roman" w:cs="Times New Roman"/>
          <w:b/>
          <w:bCs/>
          <w:color w:val="0000FF"/>
          <w:sz w:val="21"/>
          <w:szCs w:val="21"/>
          <w:u w:val="single"/>
          <w:lang w:eastAsia="pl-PL"/>
        </w:rPr>
        <w:t> </w:t>
      </w: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oraz w siedzibie Urzędu Miejskiego w Wyśmierzycach.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sz w:val="21"/>
          <w:szCs w:val="21"/>
          <w:lang w:eastAsia="pl-PL"/>
        </w:rPr>
        <w:t>Szczegółowe informacje na temat konkursu można uzyskać pod numerem telefonu (48) 6157003 w. 113  lub w pokoju nr 202, w Urzędzie Miejskim w Wyśmierzycach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pl-PL"/>
        </w:rPr>
        <w:t xml:space="preserve">                                                                                                             Burmistrz  </w:t>
      </w:r>
    </w:p>
    <w:p w:rsidR="001C719B" w:rsidRPr="001C719B" w:rsidRDefault="001C719B" w:rsidP="001C7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719B"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pl-PL"/>
        </w:rPr>
        <w:t xml:space="preserve">                                                                                                          Marek Bielewski </w:t>
      </w:r>
    </w:p>
    <w:p w:rsidR="004C1533" w:rsidRPr="004C1533" w:rsidRDefault="004C1533" w:rsidP="004C1533">
      <w:pPr>
        <w:ind w:firstLine="708"/>
        <w:jc w:val="both"/>
        <w:rPr>
          <w:rFonts w:ascii="Calibri" w:hAnsi="Calibri"/>
          <w:sz w:val="24"/>
          <w:szCs w:val="24"/>
        </w:rPr>
      </w:pPr>
    </w:p>
    <w:sectPr w:rsidR="004C1533" w:rsidRPr="004C1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C24EA"/>
    <w:multiLevelType w:val="multilevel"/>
    <w:tmpl w:val="D096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96CF0"/>
    <w:multiLevelType w:val="multilevel"/>
    <w:tmpl w:val="FC5AB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697870"/>
    <w:multiLevelType w:val="multilevel"/>
    <w:tmpl w:val="871CB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ED55FC"/>
    <w:multiLevelType w:val="multilevel"/>
    <w:tmpl w:val="BEFC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204833"/>
    <w:multiLevelType w:val="multilevel"/>
    <w:tmpl w:val="2E6073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9A55EF"/>
    <w:multiLevelType w:val="multilevel"/>
    <w:tmpl w:val="16E47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A13125"/>
    <w:multiLevelType w:val="multilevel"/>
    <w:tmpl w:val="357A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E13825"/>
    <w:multiLevelType w:val="multilevel"/>
    <w:tmpl w:val="26AE2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E66ACB"/>
    <w:multiLevelType w:val="multilevel"/>
    <w:tmpl w:val="6420A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990086"/>
    <w:multiLevelType w:val="multilevel"/>
    <w:tmpl w:val="95FA14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F832C2"/>
    <w:multiLevelType w:val="multilevel"/>
    <w:tmpl w:val="1382AC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3"/>
  </w:num>
  <w:num w:numId="6">
    <w:abstractNumId w:val="10"/>
  </w:num>
  <w:num w:numId="7">
    <w:abstractNumId w:val="13"/>
  </w:num>
  <w:num w:numId="8">
    <w:abstractNumId w:val="12"/>
  </w:num>
  <w:num w:numId="9">
    <w:abstractNumId w:val="2"/>
  </w:num>
  <w:num w:numId="10">
    <w:abstractNumId w:val="15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0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52"/>
    <w:rsid w:val="001B1D52"/>
    <w:rsid w:val="001C719B"/>
    <w:rsid w:val="004C1533"/>
    <w:rsid w:val="008D14AA"/>
    <w:rsid w:val="00CA0545"/>
    <w:rsid w:val="00CF65A4"/>
    <w:rsid w:val="00DA6286"/>
    <w:rsid w:val="00D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50006-D172-4DFA-AD09-E8B2AB97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C1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387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C1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C1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53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C71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6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148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1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8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9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3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ysmierzyce.pl" TargetMode="External"/><Relationship Id="rId5" Type="http://schemas.openxmlformats.org/officeDocument/2006/relationships/hyperlink" Target="http://www.bip.wysmierzyce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1098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W</dc:creator>
  <cp:keywords/>
  <dc:description/>
  <cp:lastModifiedBy>Mateusz W</cp:lastModifiedBy>
  <cp:revision>2</cp:revision>
  <cp:lastPrinted>2016-04-07T08:14:00Z</cp:lastPrinted>
  <dcterms:created xsi:type="dcterms:W3CDTF">2016-04-22T10:07:00Z</dcterms:created>
  <dcterms:modified xsi:type="dcterms:W3CDTF">2016-04-22T10:07:00Z</dcterms:modified>
</cp:coreProperties>
</file>