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CAB" w:rsidRPr="00BC592E" w:rsidRDefault="00250CAB" w:rsidP="004E510A">
      <w:pPr>
        <w:spacing w:after="0"/>
        <w:jc w:val="center"/>
        <w:rPr>
          <w:rFonts w:ascii="Calibri" w:hAnsi="Calibri"/>
          <w:b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87"/>
        <w:gridCol w:w="1427"/>
        <w:gridCol w:w="5171"/>
        <w:gridCol w:w="2833"/>
      </w:tblGrid>
      <w:tr w:rsidR="00BC592E" w:rsidRPr="004931DC" w:rsidTr="007A4244">
        <w:tc>
          <w:tcPr>
            <w:tcW w:w="487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Lp.</w:t>
            </w:r>
          </w:p>
        </w:tc>
        <w:tc>
          <w:tcPr>
            <w:tcW w:w="1427" w:type="dxa"/>
          </w:tcPr>
          <w:p w:rsidR="00BC592E" w:rsidRPr="00E457FD" w:rsidRDefault="00BC592E">
            <w:pPr>
              <w:rPr>
                <w:rFonts w:ascii="Calibri" w:hAnsi="Calibri"/>
                <w:b/>
              </w:rPr>
            </w:pPr>
            <w:r w:rsidRPr="00E457FD">
              <w:rPr>
                <w:rFonts w:ascii="Calibri" w:hAnsi="Calibri"/>
                <w:b/>
              </w:rPr>
              <w:t>Termin</w:t>
            </w:r>
          </w:p>
        </w:tc>
        <w:tc>
          <w:tcPr>
            <w:tcW w:w="5171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Tematyka posiedzeń Komisji</w:t>
            </w:r>
          </w:p>
        </w:tc>
        <w:tc>
          <w:tcPr>
            <w:tcW w:w="2833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Osoby odpowiedzialne za przygotowanie materiałów</w:t>
            </w:r>
          </w:p>
        </w:tc>
      </w:tr>
      <w:tr w:rsidR="00BC592E" w:rsidRPr="00BC592E" w:rsidTr="007A4244">
        <w:tc>
          <w:tcPr>
            <w:tcW w:w="487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1.</w:t>
            </w:r>
          </w:p>
        </w:tc>
        <w:tc>
          <w:tcPr>
            <w:tcW w:w="1427" w:type="dxa"/>
          </w:tcPr>
          <w:p w:rsidR="00BC592E" w:rsidRPr="00E457FD" w:rsidRDefault="00BC592E">
            <w:pPr>
              <w:rPr>
                <w:rFonts w:ascii="Calibri" w:hAnsi="Calibri"/>
                <w:b/>
              </w:rPr>
            </w:pPr>
            <w:r w:rsidRPr="00E457FD">
              <w:rPr>
                <w:rFonts w:ascii="Calibri" w:hAnsi="Calibri"/>
                <w:b/>
              </w:rPr>
              <w:t>I kwartał</w:t>
            </w:r>
          </w:p>
        </w:tc>
        <w:tc>
          <w:tcPr>
            <w:tcW w:w="5171" w:type="dxa"/>
          </w:tcPr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Opracowanie sprawozdania z realizacji rocznego planu pracy Komisji.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przeprowadzonej inwestycji w zakresie wymiany oświetlenia ulicznego.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umorzeń i odroczeń podatków w tym opłaty za odpady komunalne za 2015r.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dochodów z najmu i dzierżawy lokali i nieruchomości gminnych w 2015r.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Zaopiniowanie projektów uchwał będących przedmiotem obrad sesji Rady Miejskiej.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Sprawy bieżące.</w:t>
            </w:r>
          </w:p>
        </w:tc>
        <w:tc>
          <w:tcPr>
            <w:tcW w:w="2833" w:type="dxa"/>
          </w:tcPr>
          <w:p w:rsidR="00BC592E" w:rsidRDefault="008700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Burmistrz</w:t>
            </w:r>
          </w:p>
          <w:p w:rsidR="00870020" w:rsidRDefault="008700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Kierownik R. GKBiOŚ</w:t>
            </w:r>
          </w:p>
          <w:p w:rsidR="004E510A" w:rsidRPr="00BC592E" w:rsidRDefault="004E510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Skarbnik Gminy</w:t>
            </w:r>
            <w:r w:rsidR="004931DC">
              <w:rPr>
                <w:rFonts w:ascii="Calibri" w:hAnsi="Calibri"/>
              </w:rPr>
              <w:t>.</w:t>
            </w:r>
          </w:p>
        </w:tc>
      </w:tr>
      <w:tr w:rsidR="00BC592E" w:rsidRPr="00BC592E" w:rsidTr="007A4244">
        <w:tc>
          <w:tcPr>
            <w:tcW w:w="487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2.</w:t>
            </w:r>
          </w:p>
        </w:tc>
        <w:tc>
          <w:tcPr>
            <w:tcW w:w="1427" w:type="dxa"/>
          </w:tcPr>
          <w:p w:rsidR="00BC592E" w:rsidRPr="00E457FD" w:rsidRDefault="00BC592E">
            <w:pPr>
              <w:rPr>
                <w:rFonts w:ascii="Calibri" w:hAnsi="Calibri"/>
                <w:b/>
              </w:rPr>
            </w:pPr>
            <w:r w:rsidRPr="00E457FD">
              <w:rPr>
                <w:rFonts w:ascii="Calibri" w:hAnsi="Calibri"/>
                <w:b/>
              </w:rPr>
              <w:t>II kwartał</w:t>
            </w:r>
          </w:p>
        </w:tc>
        <w:tc>
          <w:tcPr>
            <w:tcW w:w="5171" w:type="dxa"/>
          </w:tcPr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Analiza i kontrola wykonania budżetu za 2015r.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 xml:space="preserve">Przygotowanie uchwały absolutoryjnej oraz opinii wraz z wnioskiem do RIO w Radomiu w spr. Rozpatrzenia sprawozdania finansowego i sprawozdania z wykonania budżetu za 2015r. 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wydatków na remonty i budowę dróg gminnych – zapoznanie się ze stanem dróg.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prowadzonej inwestycji w zakresie sieci wodociągowej.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Zaopiniowanie projektów uchwał będących przedmiotem obrad sesji Rady Miejskiej.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Sprawy bieżące.</w:t>
            </w:r>
          </w:p>
        </w:tc>
        <w:tc>
          <w:tcPr>
            <w:tcW w:w="2833" w:type="dxa"/>
          </w:tcPr>
          <w:p w:rsidR="00BC592E" w:rsidRDefault="004E510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Burmistrz</w:t>
            </w:r>
          </w:p>
          <w:p w:rsidR="004E510A" w:rsidRDefault="004E510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Kierownik R. </w:t>
            </w:r>
            <w:r w:rsidR="004931DC">
              <w:rPr>
                <w:rFonts w:ascii="Calibri" w:hAnsi="Calibri"/>
              </w:rPr>
              <w:t>GKBiOŚ</w:t>
            </w:r>
            <w:r w:rsidR="004931DC">
              <w:rPr>
                <w:rFonts w:ascii="Calibri" w:hAnsi="Calibri"/>
              </w:rPr>
              <w:br/>
              <w:t>Skarbnik Gminy,</w:t>
            </w:r>
          </w:p>
          <w:p w:rsidR="004931DC" w:rsidRPr="00BC592E" w:rsidRDefault="004931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Kierownik ZGK.</w:t>
            </w:r>
          </w:p>
        </w:tc>
      </w:tr>
      <w:tr w:rsidR="00BC592E" w:rsidRPr="00BC592E" w:rsidTr="007A4244">
        <w:tc>
          <w:tcPr>
            <w:tcW w:w="487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3.</w:t>
            </w:r>
          </w:p>
        </w:tc>
        <w:tc>
          <w:tcPr>
            <w:tcW w:w="1427" w:type="dxa"/>
          </w:tcPr>
          <w:p w:rsidR="00BC592E" w:rsidRPr="00E457FD" w:rsidRDefault="00BC592E">
            <w:pPr>
              <w:rPr>
                <w:rFonts w:ascii="Calibri" w:hAnsi="Calibri"/>
                <w:b/>
              </w:rPr>
            </w:pPr>
            <w:r w:rsidRPr="00E457FD">
              <w:rPr>
                <w:rFonts w:ascii="Calibri" w:hAnsi="Calibri"/>
                <w:b/>
              </w:rPr>
              <w:t>III kwartał</w:t>
            </w:r>
          </w:p>
        </w:tc>
        <w:tc>
          <w:tcPr>
            <w:tcW w:w="5171" w:type="dxa"/>
          </w:tcPr>
          <w:p w:rsidR="00BC592E" w:rsidRPr="00BC592E" w:rsidRDefault="00BC592E" w:rsidP="00250CAB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Analiza realizacji budżetu za I półrocze 2016r.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i ocena pracy ZGK.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Analiza zadłużenia gminy i prawidłowości spłaty zadłużenia.</w:t>
            </w:r>
          </w:p>
          <w:p w:rsidR="00BC592E" w:rsidRPr="00BC592E" w:rsidRDefault="00BC592E" w:rsidP="00250CAB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Kontrola wydatkowania środków oraz ocena funkcjonowania obiektów sportowych.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Zaopiniowanie projektów uchwał będących przedmiotem obrad sesji Rady Miejskiej.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Sprawy bieżące.</w:t>
            </w:r>
          </w:p>
        </w:tc>
        <w:tc>
          <w:tcPr>
            <w:tcW w:w="2833" w:type="dxa"/>
          </w:tcPr>
          <w:p w:rsidR="004931DC" w:rsidRDefault="004931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Burmistrz,</w:t>
            </w:r>
          </w:p>
          <w:p w:rsidR="00BC592E" w:rsidRDefault="004931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Kierownik ZGK i R.</w:t>
            </w:r>
            <w:r w:rsidR="00E457FD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GKBiOŚ,</w:t>
            </w:r>
          </w:p>
          <w:p w:rsidR="004931DC" w:rsidRDefault="004931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Skarbnik,</w:t>
            </w:r>
          </w:p>
          <w:p w:rsidR="004931DC" w:rsidRDefault="004931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Animatorzy.</w:t>
            </w:r>
          </w:p>
          <w:p w:rsidR="004931DC" w:rsidRPr="00BC592E" w:rsidRDefault="004931DC">
            <w:pPr>
              <w:rPr>
                <w:rFonts w:ascii="Calibri" w:hAnsi="Calibri"/>
              </w:rPr>
            </w:pPr>
          </w:p>
        </w:tc>
      </w:tr>
      <w:tr w:rsidR="00BC592E" w:rsidRPr="00BC592E" w:rsidTr="007A4244">
        <w:tc>
          <w:tcPr>
            <w:tcW w:w="487" w:type="dxa"/>
          </w:tcPr>
          <w:p w:rsidR="00BC592E" w:rsidRPr="004931DC" w:rsidRDefault="00BC592E">
            <w:pPr>
              <w:rPr>
                <w:rFonts w:ascii="Calibri" w:hAnsi="Calibri"/>
                <w:b/>
              </w:rPr>
            </w:pPr>
            <w:r w:rsidRPr="004931DC">
              <w:rPr>
                <w:rFonts w:ascii="Calibri" w:hAnsi="Calibri"/>
                <w:b/>
              </w:rPr>
              <w:t>4.</w:t>
            </w:r>
          </w:p>
        </w:tc>
        <w:tc>
          <w:tcPr>
            <w:tcW w:w="1427" w:type="dxa"/>
          </w:tcPr>
          <w:p w:rsidR="00BC592E" w:rsidRPr="00E457FD" w:rsidRDefault="00BC592E">
            <w:pPr>
              <w:rPr>
                <w:rFonts w:ascii="Calibri" w:hAnsi="Calibri"/>
                <w:b/>
              </w:rPr>
            </w:pPr>
            <w:r w:rsidRPr="00E457FD">
              <w:rPr>
                <w:rFonts w:ascii="Calibri" w:hAnsi="Calibri"/>
                <w:b/>
              </w:rPr>
              <w:t>IV kwartał</w:t>
            </w:r>
          </w:p>
        </w:tc>
        <w:tc>
          <w:tcPr>
            <w:tcW w:w="5171" w:type="dxa"/>
          </w:tcPr>
          <w:p w:rsidR="00BC592E" w:rsidRP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Ocena pozyskiwania środków pozabudżetowych.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Informacja nt. przygotowania do zimowego utrzymania dróg gminnych.</w:t>
            </w:r>
          </w:p>
          <w:p w:rsid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Analiza i ostateczna ocena projektu budżetu gminy na 2017</w:t>
            </w:r>
            <w:r w:rsidR="004931DC">
              <w:rPr>
                <w:rFonts w:ascii="Calibri" w:hAnsi="Calibri"/>
              </w:rPr>
              <w:t xml:space="preserve"> </w:t>
            </w:r>
            <w:r w:rsidRPr="00BC592E">
              <w:rPr>
                <w:rFonts w:ascii="Calibri" w:hAnsi="Calibri"/>
              </w:rPr>
              <w:t>r.</w:t>
            </w:r>
          </w:p>
          <w:p w:rsidR="00870020" w:rsidRPr="00BC592E" w:rsidRDefault="00870020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Kontrola trybu przeprowadzonych przetargów w 20</w:t>
            </w:r>
            <w:r w:rsidR="004931DC">
              <w:rPr>
                <w:rFonts w:ascii="Calibri" w:hAnsi="Calibri"/>
              </w:rPr>
              <w:t>16 r.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Opracowanie planu pracy na 2017</w:t>
            </w:r>
            <w:r w:rsidR="004931DC">
              <w:rPr>
                <w:rFonts w:ascii="Calibri" w:hAnsi="Calibri"/>
              </w:rPr>
              <w:t xml:space="preserve"> </w:t>
            </w:r>
            <w:r w:rsidRPr="00BC592E">
              <w:rPr>
                <w:rFonts w:ascii="Calibri" w:hAnsi="Calibri"/>
              </w:rPr>
              <w:t>r.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Zaopiniowanie projektów uchwał będących przedmiotem obrad sesji Rady Miejskiej.</w:t>
            </w:r>
          </w:p>
          <w:p w:rsidR="00BC592E" w:rsidRPr="00BC592E" w:rsidRDefault="00BC592E" w:rsidP="00BC592E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r w:rsidRPr="00BC592E">
              <w:rPr>
                <w:rFonts w:ascii="Calibri" w:hAnsi="Calibri"/>
              </w:rPr>
              <w:t>Sprawy bieżące.</w:t>
            </w:r>
          </w:p>
        </w:tc>
        <w:tc>
          <w:tcPr>
            <w:tcW w:w="2833" w:type="dxa"/>
          </w:tcPr>
          <w:p w:rsidR="004931DC" w:rsidRDefault="004931DC" w:rsidP="008700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Burmistrz,</w:t>
            </w:r>
          </w:p>
          <w:p w:rsidR="004931DC" w:rsidRDefault="004931DC" w:rsidP="008700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Przewodniczący Komisji,</w:t>
            </w:r>
          </w:p>
          <w:p w:rsidR="004931DC" w:rsidRPr="00870020" w:rsidRDefault="00826072" w:rsidP="008700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Kierownik ZGK i</w:t>
            </w:r>
            <w:r w:rsidR="004931DC">
              <w:rPr>
                <w:rFonts w:ascii="Calibri" w:hAnsi="Calibri"/>
              </w:rPr>
              <w:t xml:space="preserve"> R. GKBiOŚ.</w:t>
            </w:r>
          </w:p>
        </w:tc>
      </w:tr>
    </w:tbl>
    <w:p w:rsidR="000F38E0" w:rsidRDefault="007A4244" w:rsidP="00870020">
      <w:r w:rsidRPr="00610E70">
        <w:rPr>
          <w:sz w:val="20"/>
          <w:szCs w:val="20"/>
        </w:rPr>
        <w:t>Termin oraz tematyka posiedzenia zawarte w ramowym planie pracy, mogą być zweryfikowane na skutek potrzeb wynikających z bieżącej działalności</w:t>
      </w:r>
      <w:r>
        <w:tab/>
      </w:r>
    </w:p>
    <w:p w:rsidR="000F38E0" w:rsidRDefault="000F38E0" w:rsidP="00870020"/>
    <w:p w:rsidR="000F38E0" w:rsidRDefault="000F38E0" w:rsidP="00870020"/>
    <w:p w:rsidR="000F38E0" w:rsidRDefault="000F38E0" w:rsidP="000F38E0">
      <w:pPr>
        <w:rPr>
          <w:color w:val="FF0000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rPr>
          <w:color w:val="FF0000"/>
          <w:sz w:val="20"/>
          <w:szCs w:val="20"/>
        </w:rPr>
        <w:t>Przewodniczący Rady</w:t>
      </w:r>
    </w:p>
    <w:p w:rsidR="000F38E0" w:rsidRDefault="000F38E0" w:rsidP="000F38E0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:rsidR="00250CAB" w:rsidRPr="00BC592E" w:rsidRDefault="007A4244" w:rsidP="00870020">
      <w:pPr>
        <w:rPr>
          <w:rFonts w:ascii="Calibri" w:hAnsi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250CAB" w:rsidRPr="00BC5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431" w:rsidRDefault="00FA5431" w:rsidP="00870020">
      <w:pPr>
        <w:spacing w:after="0" w:line="240" w:lineRule="auto"/>
      </w:pPr>
      <w:r>
        <w:separator/>
      </w:r>
    </w:p>
  </w:endnote>
  <w:endnote w:type="continuationSeparator" w:id="0">
    <w:p w:rsidR="00FA5431" w:rsidRDefault="00FA5431" w:rsidP="00870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431" w:rsidRDefault="00FA5431" w:rsidP="00870020">
      <w:pPr>
        <w:spacing w:after="0" w:line="240" w:lineRule="auto"/>
      </w:pPr>
      <w:r>
        <w:separator/>
      </w:r>
    </w:p>
  </w:footnote>
  <w:footnote w:type="continuationSeparator" w:id="0">
    <w:p w:rsidR="00FA5431" w:rsidRDefault="00FA5431" w:rsidP="00870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244" w:rsidRPr="007A4244" w:rsidRDefault="007A4244" w:rsidP="007A4244">
    <w:pPr>
      <w:pStyle w:val="Nagwek"/>
      <w:ind w:left="6372"/>
      <w:rPr>
        <w:rFonts w:ascii="Calibri" w:hAnsi="Calibri"/>
        <w:sz w:val="18"/>
        <w:szCs w:val="18"/>
      </w:rPr>
    </w:pPr>
    <w:r w:rsidRPr="007A4244">
      <w:rPr>
        <w:rFonts w:ascii="Calibri" w:hAnsi="Calibri"/>
        <w:sz w:val="18"/>
        <w:szCs w:val="18"/>
      </w:rPr>
      <w:t xml:space="preserve">Załącznik </w:t>
    </w:r>
    <w:r w:rsidR="00434374">
      <w:rPr>
        <w:rFonts w:ascii="Calibri" w:hAnsi="Calibri"/>
        <w:sz w:val="18"/>
        <w:szCs w:val="18"/>
      </w:rPr>
      <w:t>N</w:t>
    </w:r>
    <w:r w:rsidRPr="007A4244">
      <w:rPr>
        <w:rFonts w:ascii="Calibri" w:hAnsi="Calibri"/>
        <w:sz w:val="18"/>
        <w:szCs w:val="18"/>
      </w:rPr>
      <w:t xml:space="preserve">r 1 </w:t>
    </w:r>
    <w:r w:rsidRPr="007A4244">
      <w:rPr>
        <w:rFonts w:ascii="Calibri" w:hAnsi="Calibri"/>
        <w:sz w:val="18"/>
        <w:szCs w:val="18"/>
      </w:rPr>
      <w:br/>
      <w:t xml:space="preserve">do Uchwały </w:t>
    </w:r>
    <w:r w:rsidR="00434374">
      <w:rPr>
        <w:rFonts w:ascii="Calibri" w:hAnsi="Calibri"/>
        <w:sz w:val="18"/>
        <w:szCs w:val="18"/>
      </w:rPr>
      <w:t>N</w:t>
    </w:r>
    <w:r w:rsidRPr="007A4244">
      <w:rPr>
        <w:rFonts w:ascii="Calibri" w:hAnsi="Calibri"/>
        <w:sz w:val="18"/>
        <w:szCs w:val="18"/>
      </w:rPr>
      <w:t xml:space="preserve">r </w:t>
    </w:r>
    <w:r w:rsidR="00F93B43">
      <w:rPr>
        <w:rFonts w:ascii="Calibri" w:hAnsi="Calibri"/>
        <w:sz w:val="18"/>
        <w:szCs w:val="18"/>
      </w:rPr>
      <w:t>XII/77/15</w:t>
    </w:r>
    <w:r w:rsidRPr="007A4244">
      <w:rPr>
        <w:rFonts w:ascii="Calibri" w:hAnsi="Calibri"/>
        <w:sz w:val="18"/>
        <w:szCs w:val="18"/>
      </w:rPr>
      <w:br/>
      <w:t xml:space="preserve">Rady Miejskiej w Wyśmierzycach </w:t>
    </w:r>
    <w:r w:rsidRPr="007A4244">
      <w:rPr>
        <w:rFonts w:ascii="Calibri" w:hAnsi="Calibri"/>
        <w:sz w:val="18"/>
        <w:szCs w:val="18"/>
      </w:rPr>
      <w:br/>
      <w:t>z dnia 29 grudnia 2015r.</w:t>
    </w:r>
  </w:p>
  <w:p w:rsidR="007A4244" w:rsidRDefault="007A4244">
    <w:pPr>
      <w:pStyle w:val="Nagwek"/>
    </w:pPr>
  </w:p>
  <w:p w:rsidR="007A4244" w:rsidRPr="007A4244" w:rsidRDefault="007A4244">
    <w:pPr>
      <w:pStyle w:val="Nagwek"/>
      <w:rPr>
        <w:rFonts w:ascii="Calibri" w:hAnsi="Calibri"/>
        <w:b/>
      </w:rPr>
    </w:pPr>
    <w:r w:rsidRPr="007A4244">
      <w:rPr>
        <w:rFonts w:ascii="Calibri" w:hAnsi="Calibri"/>
        <w:b/>
      </w:rPr>
      <w:t>PLAN PRACY KOMISJI REWIZYJNEJ RADY MIEJSKIEJ W WYŚMIERZYCACH NA 2016 ROK.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CAB"/>
    <w:rsid w:val="00041DE3"/>
    <w:rsid w:val="000F38E0"/>
    <w:rsid w:val="00250CAB"/>
    <w:rsid w:val="003C6599"/>
    <w:rsid w:val="00434374"/>
    <w:rsid w:val="004701A0"/>
    <w:rsid w:val="004931DC"/>
    <w:rsid w:val="00493D77"/>
    <w:rsid w:val="004E510A"/>
    <w:rsid w:val="007A4244"/>
    <w:rsid w:val="00826072"/>
    <w:rsid w:val="00870020"/>
    <w:rsid w:val="00BC592E"/>
    <w:rsid w:val="00E457FD"/>
    <w:rsid w:val="00F93B43"/>
    <w:rsid w:val="00F949AE"/>
    <w:rsid w:val="00FA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536409-22B9-4092-8361-67F0E842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0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50C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020"/>
  </w:style>
  <w:style w:type="paragraph" w:styleId="Stopka">
    <w:name w:val="footer"/>
    <w:basedOn w:val="Normalny"/>
    <w:link w:val="StopkaZnak"/>
    <w:uiPriority w:val="99"/>
    <w:unhideWhenUsed/>
    <w:rsid w:val="0087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6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7</cp:revision>
  <dcterms:created xsi:type="dcterms:W3CDTF">2015-12-22T11:13:00Z</dcterms:created>
  <dcterms:modified xsi:type="dcterms:W3CDTF">2016-01-04T13:38:00Z</dcterms:modified>
</cp:coreProperties>
</file>