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86B" w:rsidRPr="00116945" w:rsidRDefault="00EC0EDC" w:rsidP="00116945">
      <w:pPr>
        <w:tabs>
          <w:tab w:val="left" w:pos="6420"/>
        </w:tabs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ab/>
      </w:r>
    </w:p>
    <w:p w:rsidR="00EC0EDC" w:rsidRPr="00116945" w:rsidRDefault="00EC0EDC" w:rsidP="00116945">
      <w:pPr>
        <w:tabs>
          <w:tab w:val="left" w:pos="2325"/>
        </w:tabs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 xml:space="preserve">Uchwała Nr </w:t>
      </w:r>
      <w:r w:rsidR="00BF772C" w:rsidRPr="00116945">
        <w:rPr>
          <w:rFonts w:ascii="Times New Roman" w:hAnsi="Times New Roman" w:cs="Times New Roman"/>
          <w:sz w:val="20"/>
          <w:szCs w:val="20"/>
        </w:rPr>
        <w:t>VII/48</w:t>
      </w:r>
      <w:r w:rsidRPr="00116945">
        <w:rPr>
          <w:rFonts w:ascii="Times New Roman" w:hAnsi="Times New Roman" w:cs="Times New Roman"/>
          <w:sz w:val="20"/>
          <w:szCs w:val="20"/>
        </w:rPr>
        <w:t>/15</w:t>
      </w:r>
    </w:p>
    <w:p w:rsidR="00EC0EDC" w:rsidRPr="00116945" w:rsidRDefault="00EC0EDC" w:rsidP="00116945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Rady Miejskiej w Wyśmierzycach</w:t>
      </w:r>
    </w:p>
    <w:p w:rsidR="00EC0EDC" w:rsidRDefault="00EC0EDC" w:rsidP="00116945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z dnia 23 czerwca 2015 roku</w:t>
      </w:r>
    </w:p>
    <w:p w:rsidR="00116945" w:rsidRPr="00116945" w:rsidRDefault="00116945" w:rsidP="00116945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C0EDC" w:rsidRPr="00116945" w:rsidRDefault="00EC0EDC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w sprawie: zmian w Wieloletniej Prognozie Finansowej Gminy Wyśmierzyce na lata 2015-2020</w:t>
      </w:r>
    </w:p>
    <w:p w:rsidR="00EC0EDC" w:rsidRPr="00116945" w:rsidRDefault="00EC0EDC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ab/>
      </w:r>
    </w:p>
    <w:p w:rsidR="00EC0EDC" w:rsidRPr="00116945" w:rsidRDefault="00EC0EDC" w:rsidP="00116945">
      <w:p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116945">
        <w:rPr>
          <w:rFonts w:ascii="Times New Roman" w:hAnsi="Times New Roman" w:cs="Times New Roman"/>
          <w:i/>
          <w:sz w:val="20"/>
          <w:szCs w:val="20"/>
        </w:rPr>
        <w:tab/>
        <w:t>Na podstawie art. 226, art. 227, art. 228, art. 230 ust. 6 i 7 ustawy z dnia 27 sierpnia 2009r. o finansach publicznych (j. t. Dz. U. z 2013r poz. 885 z późn. zm.)</w:t>
      </w:r>
    </w:p>
    <w:p w:rsidR="00EC0EDC" w:rsidRPr="00116945" w:rsidRDefault="00EC0EDC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Rada Miejska w Wyśmierzycach uchwala co następuje:</w:t>
      </w:r>
    </w:p>
    <w:p w:rsidR="00EC0EDC" w:rsidRPr="00116945" w:rsidRDefault="00EC0EDC" w:rsidP="00116945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§ 1</w:t>
      </w:r>
    </w:p>
    <w:p w:rsidR="00EC0EDC" w:rsidRPr="00116945" w:rsidRDefault="00EC0EDC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Wprowadza się zmiany w załączniku nr 1 do uchwały w sprawie Wieloletniej Prognozy Finansowej Gminy Wyśmierzyce na lata 2015-2020 zgodnie z załącznikiem nr 1 do niniejszej uchwały</w:t>
      </w:r>
    </w:p>
    <w:p w:rsidR="00EC0EDC" w:rsidRPr="00116945" w:rsidRDefault="00EC0EDC" w:rsidP="00116945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§ 2</w:t>
      </w:r>
    </w:p>
    <w:p w:rsidR="00EC0EDC" w:rsidRPr="00116945" w:rsidRDefault="00EC0EDC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Wykonanie uchwały powierz</w:t>
      </w:r>
      <w:r w:rsidR="007A74A8">
        <w:rPr>
          <w:rFonts w:ascii="Times New Roman" w:hAnsi="Times New Roman" w:cs="Times New Roman"/>
          <w:sz w:val="20"/>
          <w:szCs w:val="20"/>
        </w:rPr>
        <w:t>a</w:t>
      </w:r>
      <w:r w:rsidRPr="00116945">
        <w:rPr>
          <w:rFonts w:ascii="Times New Roman" w:hAnsi="Times New Roman" w:cs="Times New Roman"/>
          <w:sz w:val="20"/>
          <w:szCs w:val="20"/>
        </w:rPr>
        <w:t xml:space="preserve"> się Burmistrzowi Wyśmierzyc.</w:t>
      </w:r>
    </w:p>
    <w:p w:rsidR="00EC0EDC" w:rsidRPr="00116945" w:rsidRDefault="00EC0EDC" w:rsidP="00116945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§ 3</w:t>
      </w:r>
    </w:p>
    <w:p w:rsidR="00EC0EDC" w:rsidRPr="00116945" w:rsidRDefault="00EC0EDC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Uchwała wchodzi w życie z dniem podjęcia.</w:t>
      </w:r>
    </w:p>
    <w:p w:rsidR="00EC0EDC" w:rsidRPr="00116945" w:rsidRDefault="00EC0EDC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</w:p>
    <w:p w:rsidR="00EC0EDC" w:rsidRPr="00116945" w:rsidRDefault="00EC0EDC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 xml:space="preserve">Objaśnienia do Uchwały </w:t>
      </w:r>
      <w:r w:rsidR="00116945">
        <w:rPr>
          <w:rFonts w:ascii="Times New Roman" w:hAnsi="Times New Roman" w:cs="Times New Roman"/>
          <w:sz w:val="20"/>
          <w:szCs w:val="20"/>
        </w:rPr>
        <w:t>N</w:t>
      </w:r>
      <w:r w:rsidRPr="00116945">
        <w:rPr>
          <w:rFonts w:ascii="Times New Roman" w:hAnsi="Times New Roman" w:cs="Times New Roman"/>
          <w:sz w:val="20"/>
          <w:szCs w:val="20"/>
        </w:rPr>
        <w:t>r</w:t>
      </w:r>
      <w:r w:rsidR="00116945">
        <w:rPr>
          <w:rFonts w:ascii="Times New Roman" w:hAnsi="Times New Roman" w:cs="Times New Roman"/>
          <w:sz w:val="20"/>
          <w:szCs w:val="20"/>
        </w:rPr>
        <w:t xml:space="preserve"> </w:t>
      </w:r>
      <w:r w:rsidR="00BF772C" w:rsidRPr="00116945">
        <w:rPr>
          <w:rFonts w:ascii="Times New Roman" w:hAnsi="Times New Roman" w:cs="Times New Roman"/>
          <w:sz w:val="20"/>
          <w:szCs w:val="20"/>
        </w:rPr>
        <w:t xml:space="preserve">VII/48/15 </w:t>
      </w:r>
      <w:r w:rsidRPr="00116945">
        <w:rPr>
          <w:rFonts w:ascii="Times New Roman" w:hAnsi="Times New Roman" w:cs="Times New Roman"/>
          <w:sz w:val="20"/>
          <w:szCs w:val="20"/>
        </w:rPr>
        <w:t>Rady Miejskiej w Wyśmierzycach z dnia 23.06.2015r w sprawie zmian w Wieloletniej Prognozie Finansowej Gminy Wyśmierzyce na lata 2015-2020</w:t>
      </w:r>
    </w:p>
    <w:p w:rsidR="00EC0EDC" w:rsidRPr="007A74A8" w:rsidRDefault="00EC0EDC" w:rsidP="00116945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A74A8">
        <w:rPr>
          <w:rFonts w:ascii="Times New Roman" w:hAnsi="Times New Roman" w:cs="Times New Roman"/>
          <w:b/>
          <w:sz w:val="20"/>
          <w:szCs w:val="20"/>
        </w:rPr>
        <w:t>Zmiany  w załączniku nr 1:</w:t>
      </w:r>
    </w:p>
    <w:p w:rsidR="00EC0EDC" w:rsidRPr="00116945" w:rsidRDefault="00EC0EDC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P</w:t>
      </w:r>
      <w:r w:rsidR="00555FBD" w:rsidRPr="00116945">
        <w:rPr>
          <w:rFonts w:ascii="Times New Roman" w:hAnsi="Times New Roman" w:cs="Times New Roman"/>
          <w:sz w:val="20"/>
          <w:szCs w:val="20"/>
        </w:rPr>
        <w:t>lan dochodów budżetu został zwięks</w:t>
      </w:r>
      <w:r w:rsidRPr="00116945">
        <w:rPr>
          <w:rFonts w:ascii="Times New Roman" w:hAnsi="Times New Roman" w:cs="Times New Roman"/>
          <w:sz w:val="20"/>
          <w:szCs w:val="20"/>
        </w:rPr>
        <w:t xml:space="preserve">zony o kwotę </w:t>
      </w:r>
      <w:r w:rsidR="00844EB5" w:rsidRPr="00116945">
        <w:rPr>
          <w:rFonts w:ascii="Times New Roman" w:hAnsi="Times New Roman" w:cs="Times New Roman"/>
          <w:sz w:val="20"/>
          <w:szCs w:val="20"/>
        </w:rPr>
        <w:t>733.536</w:t>
      </w:r>
      <w:r w:rsidRPr="00116945">
        <w:rPr>
          <w:rFonts w:ascii="Times New Roman" w:hAnsi="Times New Roman" w:cs="Times New Roman"/>
          <w:sz w:val="20"/>
          <w:szCs w:val="20"/>
        </w:rPr>
        <w:t>zł</w:t>
      </w:r>
      <w:r w:rsidR="00555FBD" w:rsidRPr="00116945">
        <w:rPr>
          <w:rFonts w:ascii="Times New Roman" w:hAnsi="Times New Roman" w:cs="Times New Roman"/>
          <w:sz w:val="20"/>
          <w:szCs w:val="20"/>
        </w:rPr>
        <w:t xml:space="preserve"> i dotyczy dochodów bieżących w kwocie </w:t>
      </w:r>
      <w:r w:rsidR="00844EB5" w:rsidRPr="00116945">
        <w:rPr>
          <w:rFonts w:ascii="Times New Roman" w:hAnsi="Times New Roman" w:cs="Times New Roman"/>
          <w:sz w:val="20"/>
          <w:szCs w:val="20"/>
        </w:rPr>
        <w:t>683.536zł</w:t>
      </w:r>
      <w:r w:rsidR="00555FBD" w:rsidRPr="00116945">
        <w:rPr>
          <w:rFonts w:ascii="Times New Roman" w:hAnsi="Times New Roman" w:cs="Times New Roman"/>
          <w:sz w:val="20"/>
          <w:szCs w:val="20"/>
        </w:rPr>
        <w:t xml:space="preserve"> i dochodów majątkowych w kwocie 50.000zł</w:t>
      </w:r>
    </w:p>
    <w:p w:rsidR="00555FBD" w:rsidRPr="00116945" w:rsidRDefault="00555FBD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Na dochody bieżące składają się:</w:t>
      </w:r>
    </w:p>
    <w:p w:rsidR="00555FBD" w:rsidRPr="00116945" w:rsidRDefault="00555FBD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- dotacje celowe z budżetu Mazowieckiego Urzędu Wojewódzkiego w kwocie 160.959zł</w:t>
      </w:r>
    </w:p>
    <w:p w:rsidR="00555FBD" w:rsidRPr="00116945" w:rsidRDefault="00555FBD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 xml:space="preserve">- dotacje celowe z budżetu Krajowego Biura Wyborczego w kwocie </w:t>
      </w:r>
      <w:r w:rsidR="00844EB5" w:rsidRPr="00116945">
        <w:rPr>
          <w:rFonts w:ascii="Times New Roman" w:hAnsi="Times New Roman" w:cs="Times New Roman"/>
          <w:sz w:val="20"/>
          <w:szCs w:val="20"/>
        </w:rPr>
        <w:t>14.796</w:t>
      </w:r>
      <w:r w:rsidRPr="00116945">
        <w:rPr>
          <w:rFonts w:ascii="Times New Roman" w:hAnsi="Times New Roman" w:cs="Times New Roman"/>
          <w:sz w:val="20"/>
          <w:szCs w:val="20"/>
        </w:rPr>
        <w:t>zł</w:t>
      </w:r>
    </w:p>
    <w:p w:rsidR="00555FBD" w:rsidRPr="00116945" w:rsidRDefault="00555FBD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- dochody z tytułu zwrotu podatku VAT w kwocie 494.011zł</w:t>
      </w:r>
    </w:p>
    <w:p w:rsidR="00555FBD" w:rsidRPr="00116945" w:rsidRDefault="00555FBD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- pozostałe dochody w kwocie 1</w:t>
      </w:r>
      <w:r w:rsidR="009E43B3" w:rsidRPr="00116945">
        <w:rPr>
          <w:rFonts w:ascii="Times New Roman" w:hAnsi="Times New Roman" w:cs="Times New Roman"/>
          <w:sz w:val="20"/>
          <w:szCs w:val="20"/>
        </w:rPr>
        <w:t>3</w:t>
      </w:r>
      <w:r w:rsidRPr="00116945">
        <w:rPr>
          <w:rFonts w:ascii="Times New Roman" w:hAnsi="Times New Roman" w:cs="Times New Roman"/>
          <w:sz w:val="20"/>
          <w:szCs w:val="20"/>
        </w:rPr>
        <w:t>.770zł</w:t>
      </w:r>
    </w:p>
    <w:p w:rsidR="00555FBD" w:rsidRPr="00116945" w:rsidRDefault="00555FBD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Dochody majątkowe dotyczą dotacji z Urzędu Marszałkowskiego ze środków związanych z wyłączeniem z produkcji gruntów rolnych na realizację zadania pn. "Modernizacja drogi gminnej nr 240 obręb ewidencyjny Olszowa od km 0+000 do km 0+600, długości 600mb"</w:t>
      </w:r>
    </w:p>
    <w:p w:rsidR="00555FBD" w:rsidRPr="00116945" w:rsidRDefault="00555FBD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Plan dochodów został zmniejszony o kwotę 625zł i dotyczy dochodów bieżących z tytułu dotacji celowej z budżetu Mazowieckiego Urzędu Wojewódzkiego.</w:t>
      </w:r>
    </w:p>
    <w:p w:rsidR="00362AA9" w:rsidRDefault="00555FBD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Plan wydatków został zwiększony o kwotę 1.04</w:t>
      </w:r>
      <w:r w:rsidR="009E43B3" w:rsidRPr="00116945">
        <w:rPr>
          <w:rFonts w:ascii="Times New Roman" w:hAnsi="Times New Roman" w:cs="Times New Roman"/>
          <w:sz w:val="20"/>
          <w:szCs w:val="20"/>
        </w:rPr>
        <w:t>7</w:t>
      </w:r>
      <w:r w:rsidRPr="00116945">
        <w:rPr>
          <w:rFonts w:ascii="Times New Roman" w:hAnsi="Times New Roman" w:cs="Times New Roman"/>
          <w:sz w:val="20"/>
          <w:szCs w:val="20"/>
        </w:rPr>
        <w:t>.006zł i dotyc</w:t>
      </w:r>
      <w:r w:rsidR="009E43B3" w:rsidRPr="00116945">
        <w:rPr>
          <w:rFonts w:ascii="Times New Roman" w:hAnsi="Times New Roman" w:cs="Times New Roman"/>
          <w:sz w:val="20"/>
          <w:szCs w:val="20"/>
        </w:rPr>
        <w:t xml:space="preserve">zy wydatków bieżących w kwocie </w:t>
      </w:r>
      <w:r w:rsidR="002C26E6" w:rsidRPr="00116945">
        <w:rPr>
          <w:rFonts w:ascii="Times New Roman" w:hAnsi="Times New Roman" w:cs="Times New Roman"/>
          <w:sz w:val="20"/>
          <w:szCs w:val="20"/>
        </w:rPr>
        <w:t>616.716</w:t>
      </w:r>
      <w:r w:rsidRPr="00116945">
        <w:rPr>
          <w:rFonts w:ascii="Times New Roman" w:hAnsi="Times New Roman" w:cs="Times New Roman"/>
          <w:sz w:val="20"/>
          <w:szCs w:val="20"/>
        </w:rPr>
        <w:t xml:space="preserve">zł i dochodów majątkowych w kwocie </w:t>
      </w:r>
      <w:r w:rsidR="002C26E6" w:rsidRPr="00116945">
        <w:rPr>
          <w:rFonts w:ascii="Times New Roman" w:hAnsi="Times New Roman" w:cs="Times New Roman"/>
          <w:sz w:val="20"/>
          <w:szCs w:val="20"/>
        </w:rPr>
        <w:t>430.290</w:t>
      </w:r>
      <w:r w:rsidRPr="00116945">
        <w:rPr>
          <w:rFonts w:ascii="Times New Roman" w:hAnsi="Times New Roman" w:cs="Times New Roman"/>
          <w:sz w:val="20"/>
          <w:szCs w:val="20"/>
        </w:rPr>
        <w:t>zł.</w:t>
      </w:r>
    </w:p>
    <w:p w:rsidR="00555FBD" w:rsidRPr="00362AA9" w:rsidRDefault="00555FBD" w:rsidP="00116945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62AA9">
        <w:rPr>
          <w:rFonts w:ascii="Times New Roman" w:hAnsi="Times New Roman" w:cs="Times New Roman"/>
          <w:b/>
          <w:sz w:val="20"/>
          <w:szCs w:val="20"/>
        </w:rPr>
        <w:t xml:space="preserve"> Wydatki majątkowe dotyczą:</w:t>
      </w:r>
    </w:p>
    <w:p w:rsidR="002C26E6" w:rsidRPr="00116945" w:rsidRDefault="002C26E6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lastRenderedPageBreak/>
        <w:t>- dotacj</w:t>
      </w:r>
      <w:r w:rsidR="00844EB5" w:rsidRPr="00116945">
        <w:rPr>
          <w:rFonts w:ascii="Times New Roman" w:hAnsi="Times New Roman" w:cs="Times New Roman"/>
          <w:sz w:val="20"/>
          <w:szCs w:val="20"/>
        </w:rPr>
        <w:t>i</w:t>
      </w:r>
      <w:r w:rsidRPr="00116945">
        <w:rPr>
          <w:rFonts w:ascii="Times New Roman" w:hAnsi="Times New Roman" w:cs="Times New Roman"/>
          <w:sz w:val="20"/>
          <w:szCs w:val="20"/>
        </w:rPr>
        <w:t xml:space="preserve"> dla samorządowego zakładu budżetowego w kwocie 44.280zł</w:t>
      </w:r>
    </w:p>
    <w:p w:rsidR="00220E08" w:rsidRPr="00116945" w:rsidRDefault="00220E08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- dofinansowania zakupu samochodu dla Policji kwota 5.000zł,</w:t>
      </w:r>
    </w:p>
    <w:p w:rsidR="00220E08" w:rsidRPr="00116945" w:rsidRDefault="00107AE8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- realizacji</w:t>
      </w:r>
      <w:r w:rsidR="00220E08" w:rsidRPr="00116945">
        <w:rPr>
          <w:rFonts w:ascii="Times New Roman" w:hAnsi="Times New Roman" w:cs="Times New Roman"/>
          <w:sz w:val="20"/>
          <w:szCs w:val="20"/>
        </w:rPr>
        <w:t xml:space="preserve"> zadania pn." "Modernizacja drogi gminnej nr 240 obręb ewidencyjny Olszowa od km 0+000 do km 0+600, długości 600mb" kwota 106.530zł,</w:t>
      </w:r>
    </w:p>
    <w:p w:rsidR="00220E08" w:rsidRPr="00116945" w:rsidRDefault="00107AE8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 xml:space="preserve">- realizacji </w:t>
      </w:r>
      <w:r w:rsidR="00220E08" w:rsidRPr="00116945">
        <w:rPr>
          <w:rFonts w:ascii="Times New Roman" w:hAnsi="Times New Roman" w:cs="Times New Roman"/>
          <w:sz w:val="20"/>
          <w:szCs w:val="20"/>
        </w:rPr>
        <w:t>zadania pn. " Modernizacja oświetlenia drogowego na terenie Gminy Wyśmierzyce" kwota 274.480zł</w:t>
      </w:r>
    </w:p>
    <w:p w:rsidR="00844EB5" w:rsidRPr="00116945" w:rsidRDefault="00844EB5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Plan wydatków został zmniejszony o kwotę 625zł i dotyczy wydatków bieżących z tytułu dotacji celowej z budżetu Mazowieckiego Urzędu Wojewódzkiego.</w:t>
      </w:r>
    </w:p>
    <w:p w:rsidR="00844EB5" w:rsidRPr="00116945" w:rsidRDefault="00220E08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 xml:space="preserve">Plan przychodów budżetu został zwiększony o kwotę </w:t>
      </w:r>
      <w:r w:rsidR="00844EB5" w:rsidRPr="00116945">
        <w:rPr>
          <w:rFonts w:ascii="Times New Roman" w:hAnsi="Times New Roman" w:cs="Times New Roman"/>
          <w:sz w:val="20"/>
          <w:szCs w:val="20"/>
        </w:rPr>
        <w:t>313.470</w:t>
      </w:r>
      <w:r w:rsidRPr="00116945">
        <w:rPr>
          <w:rFonts w:ascii="Times New Roman" w:hAnsi="Times New Roman" w:cs="Times New Roman"/>
          <w:sz w:val="20"/>
          <w:szCs w:val="20"/>
        </w:rPr>
        <w:t>zł, w tym: kwota 53.470zł z tytułu wolnych środków</w:t>
      </w:r>
      <w:r w:rsidR="00CE27C8" w:rsidRPr="00116945">
        <w:rPr>
          <w:rFonts w:ascii="Times New Roman" w:hAnsi="Times New Roman" w:cs="Times New Roman"/>
          <w:sz w:val="20"/>
          <w:szCs w:val="20"/>
        </w:rPr>
        <w:t>;</w:t>
      </w:r>
      <w:r w:rsidR="007A74A8">
        <w:rPr>
          <w:rFonts w:ascii="Times New Roman" w:hAnsi="Times New Roman" w:cs="Times New Roman"/>
          <w:sz w:val="20"/>
          <w:szCs w:val="20"/>
        </w:rPr>
        <w:t xml:space="preserve"> </w:t>
      </w:r>
      <w:r w:rsidR="00CE27C8" w:rsidRPr="00116945">
        <w:rPr>
          <w:rFonts w:ascii="Times New Roman" w:hAnsi="Times New Roman" w:cs="Times New Roman"/>
          <w:sz w:val="20"/>
          <w:szCs w:val="20"/>
        </w:rPr>
        <w:t xml:space="preserve"> </w:t>
      </w:r>
      <w:r w:rsidRPr="00116945">
        <w:rPr>
          <w:rFonts w:ascii="Times New Roman" w:hAnsi="Times New Roman" w:cs="Times New Roman"/>
          <w:sz w:val="20"/>
          <w:szCs w:val="20"/>
        </w:rPr>
        <w:t>kwota 260.000zł z tytułu planowanej do zaciągnięcia pożyczk</w:t>
      </w:r>
      <w:r w:rsidR="007A74A8">
        <w:rPr>
          <w:rFonts w:ascii="Times New Roman" w:hAnsi="Times New Roman" w:cs="Times New Roman"/>
          <w:sz w:val="20"/>
          <w:szCs w:val="20"/>
        </w:rPr>
        <w:t>i z Wojewódzkiego Funduszu Ochrony Środowiska i Gospodarki Wodnej w Warszawie</w:t>
      </w:r>
      <w:r w:rsidR="00844EB5" w:rsidRPr="0011694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44EB5" w:rsidRPr="00116945" w:rsidRDefault="00844EB5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 xml:space="preserve">Plan dochodów </w:t>
      </w:r>
      <w:r w:rsidR="007A74A8">
        <w:rPr>
          <w:rFonts w:ascii="Times New Roman" w:hAnsi="Times New Roman" w:cs="Times New Roman"/>
          <w:sz w:val="20"/>
          <w:szCs w:val="20"/>
        </w:rPr>
        <w:t xml:space="preserve"> </w:t>
      </w:r>
      <w:r w:rsidRPr="00116945">
        <w:rPr>
          <w:rFonts w:ascii="Times New Roman" w:hAnsi="Times New Roman" w:cs="Times New Roman"/>
          <w:sz w:val="20"/>
          <w:szCs w:val="20"/>
        </w:rPr>
        <w:t xml:space="preserve">po zmianach w 2015 roku wynosi </w:t>
      </w:r>
      <w:r w:rsidR="007A74A8">
        <w:rPr>
          <w:rFonts w:ascii="Times New Roman" w:hAnsi="Times New Roman" w:cs="Times New Roman"/>
          <w:sz w:val="20"/>
          <w:szCs w:val="20"/>
        </w:rPr>
        <w:t>9.626.778</w:t>
      </w:r>
      <w:r w:rsidRPr="00116945">
        <w:rPr>
          <w:rFonts w:ascii="Times New Roman" w:hAnsi="Times New Roman" w:cs="Times New Roman"/>
          <w:sz w:val="20"/>
          <w:szCs w:val="20"/>
        </w:rPr>
        <w:t xml:space="preserve">zł, w tym: wydatki bieżące kwota </w:t>
      </w:r>
      <w:r w:rsidR="007A74A8">
        <w:rPr>
          <w:rFonts w:ascii="Times New Roman" w:hAnsi="Times New Roman" w:cs="Times New Roman"/>
          <w:sz w:val="20"/>
          <w:szCs w:val="20"/>
        </w:rPr>
        <w:t>8.542.842</w:t>
      </w:r>
      <w:r w:rsidRPr="00116945">
        <w:rPr>
          <w:rFonts w:ascii="Times New Roman" w:hAnsi="Times New Roman" w:cs="Times New Roman"/>
          <w:sz w:val="20"/>
          <w:szCs w:val="20"/>
        </w:rPr>
        <w:t xml:space="preserve">zł, wydatki majątkowe kwota </w:t>
      </w:r>
      <w:r w:rsidR="007A74A8">
        <w:rPr>
          <w:rFonts w:ascii="Times New Roman" w:hAnsi="Times New Roman" w:cs="Times New Roman"/>
          <w:sz w:val="20"/>
          <w:szCs w:val="20"/>
        </w:rPr>
        <w:t>1.083.936</w:t>
      </w:r>
      <w:r w:rsidRPr="00116945">
        <w:rPr>
          <w:rFonts w:ascii="Times New Roman" w:hAnsi="Times New Roman" w:cs="Times New Roman"/>
          <w:sz w:val="20"/>
          <w:szCs w:val="20"/>
        </w:rPr>
        <w:t>zł</w:t>
      </w:r>
    </w:p>
    <w:p w:rsidR="00220E08" w:rsidRPr="00116945" w:rsidRDefault="00220E08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 xml:space="preserve">Plan wydatków </w:t>
      </w:r>
      <w:r w:rsidR="007A74A8">
        <w:rPr>
          <w:rFonts w:ascii="Times New Roman" w:hAnsi="Times New Roman" w:cs="Times New Roman"/>
          <w:sz w:val="20"/>
          <w:szCs w:val="20"/>
        </w:rPr>
        <w:t xml:space="preserve"> </w:t>
      </w:r>
      <w:r w:rsidRPr="00116945">
        <w:rPr>
          <w:rFonts w:ascii="Times New Roman" w:hAnsi="Times New Roman" w:cs="Times New Roman"/>
          <w:sz w:val="20"/>
          <w:szCs w:val="20"/>
        </w:rPr>
        <w:t>po zmianach  w 2015 roku wynosi 10.02</w:t>
      </w:r>
      <w:r w:rsidR="009E43B3" w:rsidRPr="00116945">
        <w:rPr>
          <w:rFonts w:ascii="Times New Roman" w:hAnsi="Times New Roman" w:cs="Times New Roman"/>
          <w:sz w:val="20"/>
          <w:szCs w:val="20"/>
        </w:rPr>
        <w:t>1</w:t>
      </w:r>
      <w:r w:rsidRPr="00116945">
        <w:rPr>
          <w:rFonts w:ascii="Times New Roman" w:hAnsi="Times New Roman" w:cs="Times New Roman"/>
          <w:sz w:val="20"/>
          <w:szCs w:val="20"/>
        </w:rPr>
        <w:t xml:space="preserve">.778zł, w tym: wydatki bieżące kwota </w:t>
      </w:r>
      <w:r w:rsidR="00530A5F" w:rsidRPr="00116945">
        <w:rPr>
          <w:rFonts w:ascii="Times New Roman" w:hAnsi="Times New Roman" w:cs="Times New Roman"/>
          <w:sz w:val="20"/>
          <w:szCs w:val="20"/>
        </w:rPr>
        <w:t>8.523.465</w:t>
      </w:r>
      <w:r w:rsidRPr="00116945">
        <w:rPr>
          <w:rFonts w:ascii="Times New Roman" w:hAnsi="Times New Roman" w:cs="Times New Roman"/>
          <w:sz w:val="20"/>
          <w:szCs w:val="20"/>
        </w:rPr>
        <w:t xml:space="preserve"> </w:t>
      </w:r>
      <w:r w:rsidR="00CE27C8" w:rsidRPr="00116945">
        <w:rPr>
          <w:rFonts w:ascii="Times New Roman" w:hAnsi="Times New Roman" w:cs="Times New Roman"/>
          <w:sz w:val="20"/>
          <w:szCs w:val="20"/>
        </w:rPr>
        <w:t xml:space="preserve">, </w:t>
      </w:r>
      <w:r w:rsidRPr="00116945">
        <w:rPr>
          <w:rFonts w:ascii="Times New Roman" w:hAnsi="Times New Roman" w:cs="Times New Roman"/>
          <w:sz w:val="20"/>
          <w:szCs w:val="20"/>
        </w:rPr>
        <w:t xml:space="preserve"> wydatki majątkowe w kwocie </w:t>
      </w:r>
      <w:r w:rsidR="00530A5F" w:rsidRPr="00116945">
        <w:rPr>
          <w:rFonts w:ascii="Times New Roman" w:hAnsi="Times New Roman" w:cs="Times New Roman"/>
          <w:sz w:val="20"/>
          <w:szCs w:val="20"/>
        </w:rPr>
        <w:t>1.498.313</w:t>
      </w:r>
      <w:r w:rsidRPr="00116945">
        <w:rPr>
          <w:rFonts w:ascii="Times New Roman" w:hAnsi="Times New Roman" w:cs="Times New Roman"/>
          <w:sz w:val="20"/>
          <w:szCs w:val="20"/>
        </w:rPr>
        <w:t>zł</w:t>
      </w:r>
      <w:r w:rsidR="00330ABC" w:rsidRPr="00116945">
        <w:rPr>
          <w:rFonts w:ascii="Times New Roman" w:hAnsi="Times New Roman" w:cs="Times New Roman"/>
          <w:sz w:val="20"/>
          <w:szCs w:val="20"/>
        </w:rPr>
        <w:t>.</w:t>
      </w:r>
    </w:p>
    <w:p w:rsidR="00330ABC" w:rsidRPr="00116945" w:rsidRDefault="00330ABC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Po wprowadzonych zmianach wynik budżetu uległ zmianie i stanowi deficyt budżetowy w wysokości 395.000zł, sfinansowany przychodami pochodzącymi z wolnych środków w kwocie 135.000zł i przychodami z planowanej do zaciągnięcia pożyczki w kwocie 260.000zł.</w:t>
      </w:r>
    </w:p>
    <w:p w:rsidR="00330ABC" w:rsidRPr="00116945" w:rsidRDefault="00330ABC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6945">
        <w:rPr>
          <w:rFonts w:ascii="Times New Roman" w:hAnsi="Times New Roman" w:cs="Times New Roman"/>
          <w:sz w:val="20"/>
          <w:szCs w:val="20"/>
        </w:rPr>
        <w:t>Przyjęte w Wieloletniej Prognozie Finansowej na lata 2015-2020 po zmianach wartości dochodów, w tym dochodów bieżących, ze sprzedaży majątku i wielkości wydatków, w tym bieżących; spełniają relację, o której mowa w art. 243 ustawy o finansach publicznych(łączna kwota przypadających w danym roku budżetowym spłat rat kredytów i pożyczek wraz z należnymi odsetkami do planowanych dochodów ogółem budżetu nie może przekroczyć średniej arytmetycznej z obliczonych trzech lat relacji  jej dochodów bieżących powiększonych o dochody ze sprzedaży majątku oraz pomniejszonych o wydatki bieżące do dochodów ogółem budżetu).</w:t>
      </w:r>
    </w:p>
    <w:p w:rsidR="00220E08" w:rsidRPr="00116945" w:rsidRDefault="00220E08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bookmarkEnd w:id="0"/>
    <w:p w:rsidR="00F37F7E" w:rsidRDefault="00F37F7E" w:rsidP="00F37F7E">
      <w:pPr>
        <w:ind w:left="5664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>Przewodniczący Rady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br/>
        <w:t>/-/ Wojciech Sępioł</w:t>
      </w:r>
    </w:p>
    <w:p w:rsidR="00555FBD" w:rsidRPr="00116945" w:rsidRDefault="00555FBD" w:rsidP="00116945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555FBD" w:rsidRPr="00116945" w:rsidSect="00D468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C0EDC"/>
    <w:rsid w:val="00107AE8"/>
    <w:rsid w:val="00116945"/>
    <w:rsid w:val="00220E08"/>
    <w:rsid w:val="002C26E6"/>
    <w:rsid w:val="00330ABC"/>
    <w:rsid w:val="00362AA9"/>
    <w:rsid w:val="00530A5F"/>
    <w:rsid w:val="00555FBD"/>
    <w:rsid w:val="005A5758"/>
    <w:rsid w:val="007A74A8"/>
    <w:rsid w:val="00844EB5"/>
    <w:rsid w:val="008522AE"/>
    <w:rsid w:val="009E43B3"/>
    <w:rsid w:val="00BF772C"/>
    <w:rsid w:val="00CE27C8"/>
    <w:rsid w:val="00D4686B"/>
    <w:rsid w:val="00EC0EDC"/>
    <w:rsid w:val="00F01303"/>
    <w:rsid w:val="00F37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8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3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549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Lenovo1</dc:creator>
  <cp:lastModifiedBy>Urzad Miejski Wysmierzyce</cp:lastModifiedBy>
  <cp:revision>4</cp:revision>
  <cp:lastPrinted>2015-06-26T12:03:00Z</cp:lastPrinted>
  <dcterms:created xsi:type="dcterms:W3CDTF">2015-06-29T10:33:00Z</dcterms:created>
  <dcterms:modified xsi:type="dcterms:W3CDTF">2015-07-07T07:37:00Z</dcterms:modified>
</cp:coreProperties>
</file>