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B75" w:rsidRDefault="00504B75" w:rsidP="00504B75">
      <w:pPr>
        <w:jc w:val="center"/>
      </w:pPr>
      <w:bookmarkStart w:id="0" w:name="_GoBack"/>
      <w:r>
        <w:t xml:space="preserve">                                                                                                                                                                               </w:t>
      </w:r>
    </w:p>
    <w:p w:rsidR="000F622E" w:rsidRDefault="000F622E" w:rsidP="000F622E">
      <w:pPr>
        <w:jc w:val="center"/>
        <w:rPr>
          <w:b/>
        </w:rPr>
      </w:pPr>
      <w:r>
        <w:rPr>
          <w:b/>
        </w:rPr>
        <w:t xml:space="preserve">UCHWAŁA BUDŻETOWA </w:t>
      </w:r>
    </w:p>
    <w:p w:rsidR="000F622E" w:rsidRDefault="000F622E" w:rsidP="000F622E">
      <w:pPr>
        <w:jc w:val="center"/>
        <w:rPr>
          <w:b/>
        </w:rPr>
      </w:pPr>
      <w:r>
        <w:rPr>
          <w:b/>
        </w:rPr>
        <w:t>MIASTA i GMINY WYŚMIERZYCE</w:t>
      </w:r>
    </w:p>
    <w:p w:rsidR="000F622E" w:rsidRDefault="000F622E" w:rsidP="000F622E">
      <w:pPr>
        <w:jc w:val="center"/>
        <w:rPr>
          <w:b/>
        </w:rPr>
      </w:pPr>
      <w:r>
        <w:rPr>
          <w:b/>
        </w:rPr>
        <w:t>na 2015 rok</w:t>
      </w:r>
    </w:p>
    <w:p w:rsidR="000F622E" w:rsidRDefault="000F622E" w:rsidP="000F622E">
      <w:pPr>
        <w:jc w:val="center"/>
        <w:rPr>
          <w:b/>
        </w:rPr>
      </w:pPr>
      <w:r>
        <w:rPr>
          <w:b/>
        </w:rPr>
        <w:t>nr</w:t>
      </w:r>
      <w:r w:rsidR="00496AD5">
        <w:rPr>
          <w:b/>
        </w:rPr>
        <w:t xml:space="preserve"> III/</w:t>
      </w:r>
      <w:r w:rsidR="000C4DBE">
        <w:rPr>
          <w:b/>
        </w:rPr>
        <w:t>16</w:t>
      </w:r>
      <w:r w:rsidR="00496AD5">
        <w:rPr>
          <w:b/>
        </w:rPr>
        <w:t xml:space="preserve">/14 </w:t>
      </w:r>
      <w:r>
        <w:rPr>
          <w:b/>
        </w:rPr>
        <w:t>z dnia</w:t>
      </w:r>
      <w:r w:rsidR="00CF27B6">
        <w:rPr>
          <w:b/>
        </w:rPr>
        <w:t xml:space="preserve"> 30 grudnia 2014 r</w:t>
      </w:r>
    </w:p>
    <w:p w:rsidR="000F622E" w:rsidRDefault="000F622E" w:rsidP="000F622E">
      <w:pPr>
        <w:jc w:val="center"/>
        <w:rPr>
          <w:b/>
        </w:rPr>
      </w:pPr>
    </w:p>
    <w:p w:rsidR="00504B75" w:rsidRDefault="00504B75" w:rsidP="00504B75">
      <w:pPr>
        <w:rPr>
          <w:b/>
        </w:rPr>
      </w:pPr>
      <w:r>
        <w:rPr>
          <w:b/>
        </w:rPr>
        <w:t>w sprawie: uchwalenia budżetu Miasta i Gminy Wyśmierzyce na 2015 rok</w:t>
      </w:r>
    </w:p>
    <w:p w:rsidR="00504B75" w:rsidRDefault="00504B75" w:rsidP="00504B75">
      <w:pPr>
        <w:jc w:val="center"/>
      </w:pPr>
    </w:p>
    <w:p w:rsidR="00504B75" w:rsidRDefault="00504B75" w:rsidP="00504B75">
      <w:pPr>
        <w:ind w:firstLine="709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Na podstawie art. 18 ust. 2 pkt 4 ustawy z dnia 8 marca 1990 r. o samorządzie gminnym             (</w:t>
      </w:r>
      <w:r>
        <w:rPr>
          <w:i/>
        </w:rPr>
        <w:t xml:space="preserve">tekst jednolity Dz. U. z 2013 poz. 594 z </w:t>
      </w:r>
      <w:proofErr w:type="spellStart"/>
      <w:r>
        <w:rPr>
          <w:i/>
        </w:rPr>
        <w:t>późn</w:t>
      </w:r>
      <w:proofErr w:type="spellEnd"/>
      <w:r>
        <w:rPr>
          <w:i/>
        </w:rPr>
        <w:t>. zm.</w:t>
      </w:r>
      <w:r>
        <w:rPr>
          <w:i/>
          <w:sz w:val="22"/>
          <w:szCs w:val="22"/>
        </w:rPr>
        <w:t xml:space="preserve">.) oraz art. 211, art. 212, art. 214, art. 215, art. 217,  art. 237, art. 239 ,art. 258 ust.1 pkt 3ustawy z dnia 27 sierpnia 2009 r. o finansach publicznych (j.t. Dz. U. z 2013r. poz. 885 z  </w:t>
      </w:r>
      <w:proofErr w:type="spellStart"/>
      <w:r>
        <w:rPr>
          <w:i/>
          <w:sz w:val="22"/>
          <w:szCs w:val="22"/>
        </w:rPr>
        <w:t>późn</w:t>
      </w:r>
      <w:proofErr w:type="spellEnd"/>
      <w:r>
        <w:rPr>
          <w:i/>
          <w:sz w:val="22"/>
          <w:szCs w:val="22"/>
        </w:rPr>
        <w:t xml:space="preserve">. zm.) </w:t>
      </w:r>
    </w:p>
    <w:p w:rsidR="00504B75" w:rsidRDefault="00504B75" w:rsidP="00504B7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Rada Miejska w Wyśmierzycach uchwala, co następuje:</w:t>
      </w:r>
    </w:p>
    <w:p w:rsidR="00504B75" w:rsidRDefault="00504B75" w:rsidP="00504B75">
      <w:pPr>
        <w:jc w:val="both"/>
        <w:rPr>
          <w:b/>
          <w:sz w:val="22"/>
          <w:szCs w:val="22"/>
        </w:rPr>
      </w:pPr>
    </w:p>
    <w:p w:rsidR="00504B75" w:rsidRDefault="00504B75" w:rsidP="00504B75">
      <w:pPr>
        <w:jc w:val="both"/>
        <w:rPr>
          <w:b/>
          <w:sz w:val="22"/>
          <w:szCs w:val="22"/>
        </w:rPr>
      </w:pPr>
    </w:p>
    <w:p w:rsidR="00504B75" w:rsidRDefault="00504B75" w:rsidP="00504B7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</w:t>
      </w:r>
    </w:p>
    <w:p w:rsidR="00504B75" w:rsidRDefault="00504B75" w:rsidP="00504B75">
      <w:pPr>
        <w:ind w:left="360" w:hanging="360"/>
        <w:jc w:val="both"/>
        <w:rPr>
          <w:sz w:val="22"/>
          <w:szCs w:val="22"/>
        </w:rPr>
      </w:pPr>
    </w:p>
    <w:p w:rsidR="00504B75" w:rsidRDefault="00504B75" w:rsidP="00504B75">
      <w:pPr>
        <w:ind w:left="360" w:hanging="360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1.Ustala się dochody w łącznej kwocie </w:t>
      </w:r>
      <w:r w:rsidR="00C924F2">
        <w:rPr>
          <w:b/>
          <w:sz w:val="22"/>
          <w:szCs w:val="22"/>
        </w:rPr>
        <w:t>8.763.740</w:t>
      </w:r>
      <w:r>
        <w:rPr>
          <w:b/>
          <w:sz w:val="22"/>
          <w:szCs w:val="22"/>
        </w:rPr>
        <w:t>zł</w:t>
      </w:r>
    </w:p>
    <w:p w:rsidR="00504B75" w:rsidRDefault="00504B75" w:rsidP="00504B75">
      <w:pPr>
        <w:tabs>
          <w:tab w:val="left" w:pos="540"/>
        </w:tabs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z tego:</w:t>
      </w:r>
    </w:p>
    <w:p w:rsidR="00504B75" w:rsidRDefault="00504B75" w:rsidP="00504B75">
      <w:pPr>
        <w:tabs>
          <w:tab w:val="left" w:pos="540"/>
          <w:tab w:val="left" w:pos="1080"/>
        </w:tabs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a)   bieżące w kwocie </w:t>
      </w:r>
      <w:r w:rsidR="00C924F2">
        <w:rPr>
          <w:sz w:val="22"/>
          <w:szCs w:val="22"/>
        </w:rPr>
        <w:t>7.729.804</w:t>
      </w:r>
      <w:r>
        <w:rPr>
          <w:sz w:val="22"/>
          <w:szCs w:val="22"/>
        </w:rPr>
        <w:t>zł</w:t>
      </w:r>
    </w:p>
    <w:p w:rsidR="00504B75" w:rsidRDefault="00504B75" w:rsidP="00504B75">
      <w:pPr>
        <w:tabs>
          <w:tab w:val="left" w:pos="540"/>
          <w:tab w:val="left" w:pos="1080"/>
        </w:tabs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b)   majątkowe w kwocie </w:t>
      </w:r>
      <w:r w:rsidR="005D2C11">
        <w:rPr>
          <w:sz w:val="22"/>
          <w:szCs w:val="22"/>
        </w:rPr>
        <w:t>1.033.936</w:t>
      </w:r>
      <w:r>
        <w:rPr>
          <w:sz w:val="22"/>
          <w:szCs w:val="22"/>
        </w:rPr>
        <w:t>zł</w:t>
      </w:r>
    </w:p>
    <w:p w:rsidR="00504B75" w:rsidRDefault="00504B75" w:rsidP="00504B75">
      <w:pPr>
        <w:tabs>
          <w:tab w:val="left" w:pos="540"/>
          <w:tab w:val="left" w:pos="1080"/>
        </w:tabs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w tym dotacje na zadania bieżące z zakresu administracji rządowej w kwocie </w:t>
      </w:r>
      <w:r w:rsidR="0048136A">
        <w:rPr>
          <w:sz w:val="22"/>
          <w:szCs w:val="22"/>
        </w:rPr>
        <w:t>811.956</w:t>
      </w:r>
      <w:r>
        <w:rPr>
          <w:sz w:val="22"/>
          <w:szCs w:val="22"/>
        </w:rPr>
        <w:t>zł</w:t>
      </w:r>
    </w:p>
    <w:p w:rsidR="00504B75" w:rsidRDefault="00504B75" w:rsidP="00504B75">
      <w:pPr>
        <w:tabs>
          <w:tab w:val="left" w:pos="540"/>
          <w:tab w:val="left" w:pos="1080"/>
        </w:tabs>
        <w:ind w:left="360" w:hanging="36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zgodnie z załączoną do niniejszej uchwały </w:t>
      </w:r>
      <w:r>
        <w:rPr>
          <w:b/>
          <w:sz w:val="22"/>
          <w:szCs w:val="22"/>
        </w:rPr>
        <w:t>tabelą  nr 1.</w:t>
      </w:r>
    </w:p>
    <w:p w:rsidR="00504B75" w:rsidRDefault="00504B75" w:rsidP="00504B75">
      <w:pPr>
        <w:tabs>
          <w:tab w:val="left" w:pos="540"/>
          <w:tab w:val="left" w:pos="1080"/>
        </w:tabs>
        <w:jc w:val="both"/>
        <w:rPr>
          <w:sz w:val="22"/>
          <w:szCs w:val="22"/>
        </w:rPr>
      </w:pPr>
    </w:p>
    <w:p w:rsidR="00504B75" w:rsidRDefault="00504B75" w:rsidP="00504B75">
      <w:pPr>
        <w:tabs>
          <w:tab w:val="left" w:pos="540"/>
          <w:tab w:val="left" w:pos="1080"/>
        </w:tabs>
        <w:ind w:left="360" w:hanging="360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2.Ustala się wydatki w łącznej kwocie </w:t>
      </w:r>
      <w:r w:rsidR="00C924F2">
        <w:rPr>
          <w:b/>
          <w:sz w:val="22"/>
          <w:szCs w:val="22"/>
        </w:rPr>
        <w:t>8.795.270</w:t>
      </w:r>
      <w:r>
        <w:rPr>
          <w:b/>
          <w:sz w:val="22"/>
          <w:szCs w:val="22"/>
        </w:rPr>
        <w:t>zł</w:t>
      </w:r>
    </w:p>
    <w:p w:rsidR="00504B75" w:rsidRDefault="00504B75" w:rsidP="00504B75">
      <w:pPr>
        <w:tabs>
          <w:tab w:val="left" w:pos="540"/>
          <w:tab w:val="left" w:pos="1080"/>
        </w:tabs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z tego:</w:t>
      </w:r>
    </w:p>
    <w:p w:rsidR="00504B75" w:rsidRDefault="00504B75" w:rsidP="00504B75">
      <w:pPr>
        <w:tabs>
          <w:tab w:val="left" w:pos="540"/>
          <w:tab w:val="left" w:pos="1080"/>
        </w:tabs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a)   bieżące w kwocie </w:t>
      </w:r>
      <w:r w:rsidR="00C924F2">
        <w:rPr>
          <w:sz w:val="22"/>
          <w:szCs w:val="22"/>
        </w:rPr>
        <w:t>7.727.247</w:t>
      </w:r>
      <w:r>
        <w:rPr>
          <w:sz w:val="22"/>
          <w:szCs w:val="22"/>
        </w:rPr>
        <w:t>zł</w:t>
      </w:r>
    </w:p>
    <w:p w:rsidR="00504B75" w:rsidRDefault="00504B75" w:rsidP="00504B75">
      <w:pPr>
        <w:tabs>
          <w:tab w:val="left" w:pos="540"/>
          <w:tab w:val="left" w:pos="1080"/>
        </w:tabs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b)   majątkowe w kwocie </w:t>
      </w:r>
      <w:r w:rsidR="00C924F2">
        <w:rPr>
          <w:sz w:val="22"/>
          <w:szCs w:val="22"/>
        </w:rPr>
        <w:t>1.068.023</w:t>
      </w:r>
      <w:r>
        <w:rPr>
          <w:sz w:val="22"/>
          <w:szCs w:val="22"/>
        </w:rPr>
        <w:t>zł</w:t>
      </w:r>
    </w:p>
    <w:p w:rsidR="00504B75" w:rsidRDefault="00504B75" w:rsidP="00504B75">
      <w:pPr>
        <w:tabs>
          <w:tab w:val="left" w:pos="540"/>
          <w:tab w:val="left" w:pos="1080"/>
        </w:tabs>
        <w:ind w:left="360" w:hanging="360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ab/>
        <w:t xml:space="preserve"> w tym wydatki na zadania bieżące z zakresu administracji rządowej w kwocie </w:t>
      </w:r>
      <w:r w:rsidR="0048136A">
        <w:rPr>
          <w:sz w:val="22"/>
          <w:szCs w:val="22"/>
        </w:rPr>
        <w:t>811.956</w:t>
      </w:r>
      <w:r>
        <w:rPr>
          <w:sz w:val="22"/>
          <w:szCs w:val="22"/>
        </w:rPr>
        <w:t>zł</w:t>
      </w:r>
    </w:p>
    <w:p w:rsidR="00504B75" w:rsidRDefault="00504B75" w:rsidP="00504B75">
      <w:pPr>
        <w:tabs>
          <w:tab w:val="left" w:pos="540"/>
          <w:tab w:val="left" w:pos="1080"/>
        </w:tabs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zgodnie z załączoną do niniejszej uchwały </w:t>
      </w:r>
      <w:r>
        <w:rPr>
          <w:b/>
          <w:sz w:val="22"/>
          <w:szCs w:val="22"/>
        </w:rPr>
        <w:t xml:space="preserve">tabelą nr 2 </w:t>
      </w:r>
    </w:p>
    <w:p w:rsidR="00504B75" w:rsidRDefault="00504B75" w:rsidP="00504B75">
      <w:pPr>
        <w:tabs>
          <w:tab w:val="left" w:pos="540"/>
          <w:tab w:val="left" w:pos="1080"/>
        </w:tabs>
        <w:ind w:left="360" w:hanging="360"/>
        <w:jc w:val="both"/>
        <w:rPr>
          <w:b/>
          <w:sz w:val="22"/>
          <w:szCs w:val="22"/>
        </w:rPr>
      </w:pPr>
    </w:p>
    <w:p w:rsidR="005D2C11" w:rsidRPr="005D2C11" w:rsidRDefault="00504B75" w:rsidP="005D2C11">
      <w:pPr>
        <w:tabs>
          <w:tab w:val="left" w:pos="540"/>
          <w:tab w:val="left" w:pos="1080"/>
        </w:tabs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5D2C11">
        <w:rPr>
          <w:sz w:val="22"/>
          <w:szCs w:val="22"/>
        </w:rPr>
        <w:t xml:space="preserve"> </w:t>
      </w:r>
      <w:r w:rsidR="005D2C11" w:rsidRPr="005D2C11">
        <w:rPr>
          <w:sz w:val="22"/>
          <w:szCs w:val="22"/>
        </w:rPr>
        <w:t xml:space="preserve">Ustala się deficyt w wysokości </w:t>
      </w:r>
      <w:r w:rsidR="005D2C11">
        <w:rPr>
          <w:b/>
          <w:sz w:val="22"/>
          <w:szCs w:val="22"/>
        </w:rPr>
        <w:t>3</w:t>
      </w:r>
      <w:r w:rsidR="000045E4">
        <w:rPr>
          <w:b/>
          <w:sz w:val="22"/>
          <w:szCs w:val="22"/>
        </w:rPr>
        <w:t>1</w:t>
      </w:r>
      <w:r w:rsidR="005D2C11">
        <w:rPr>
          <w:b/>
          <w:sz w:val="22"/>
          <w:szCs w:val="22"/>
        </w:rPr>
        <w:t>.530zł</w:t>
      </w:r>
      <w:r w:rsidR="005D2C11" w:rsidRPr="005D2C11">
        <w:rPr>
          <w:sz w:val="22"/>
          <w:szCs w:val="22"/>
        </w:rPr>
        <w:t xml:space="preserve"> sfinansowany przychodami pochodzącymi z </w:t>
      </w:r>
      <w:r w:rsidR="005D2C11">
        <w:rPr>
          <w:sz w:val="22"/>
          <w:szCs w:val="22"/>
        </w:rPr>
        <w:t>w</w:t>
      </w:r>
      <w:r w:rsidR="005D2C11" w:rsidRPr="005D2C11">
        <w:rPr>
          <w:sz w:val="22"/>
          <w:szCs w:val="22"/>
        </w:rPr>
        <w:t>olny</w:t>
      </w:r>
      <w:r w:rsidR="005D2C11">
        <w:rPr>
          <w:sz w:val="22"/>
          <w:szCs w:val="22"/>
        </w:rPr>
        <w:t xml:space="preserve">ch </w:t>
      </w:r>
      <w:r w:rsidR="005D2C11" w:rsidRPr="005D2C11">
        <w:rPr>
          <w:sz w:val="22"/>
          <w:szCs w:val="22"/>
        </w:rPr>
        <w:t>środk</w:t>
      </w:r>
      <w:r w:rsidR="005D2C11">
        <w:rPr>
          <w:sz w:val="22"/>
          <w:szCs w:val="22"/>
        </w:rPr>
        <w:t>ów</w:t>
      </w:r>
      <w:r w:rsidR="005D2C11" w:rsidRPr="005D2C11">
        <w:rPr>
          <w:sz w:val="22"/>
          <w:szCs w:val="22"/>
        </w:rPr>
        <w:t xml:space="preserve"> w kwocie </w:t>
      </w:r>
      <w:r w:rsidR="005F5E27">
        <w:rPr>
          <w:sz w:val="22"/>
          <w:szCs w:val="22"/>
        </w:rPr>
        <w:t>31.530</w:t>
      </w:r>
      <w:r w:rsidR="005D2C11" w:rsidRPr="005D2C11">
        <w:rPr>
          <w:sz w:val="22"/>
          <w:szCs w:val="22"/>
        </w:rPr>
        <w:t>zł</w:t>
      </w:r>
    </w:p>
    <w:p w:rsidR="005D2C11" w:rsidRPr="005D2C11" w:rsidRDefault="005D2C11" w:rsidP="005D2C11">
      <w:pPr>
        <w:tabs>
          <w:tab w:val="left" w:pos="540"/>
          <w:tab w:val="left" w:pos="1080"/>
        </w:tabs>
        <w:ind w:left="360" w:hanging="360"/>
        <w:jc w:val="both"/>
        <w:rPr>
          <w:sz w:val="22"/>
          <w:szCs w:val="22"/>
        </w:rPr>
      </w:pPr>
      <w:r w:rsidRPr="005D2C11">
        <w:rPr>
          <w:sz w:val="22"/>
          <w:szCs w:val="22"/>
        </w:rPr>
        <w:t xml:space="preserve">                     </w:t>
      </w:r>
    </w:p>
    <w:p w:rsidR="00504B75" w:rsidRDefault="00504B75" w:rsidP="005D2C11">
      <w:pPr>
        <w:tabs>
          <w:tab w:val="left" w:pos="540"/>
          <w:tab w:val="left" w:pos="1080"/>
        </w:tabs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2</w:t>
      </w:r>
    </w:p>
    <w:p w:rsidR="00504B75" w:rsidRDefault="00504B75" w:rsidP="00504B75">
      <w:pPr>
        <w:tabs>
          <w:tab w:val="left" w:pos="540"/>
          <w:tab w:val="left" w:pos="108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</w:t>
      </w:r>
      <w:r>
        <w:rPr>
          <w:b/>
          <w:sz w:val="22"/>
          <w:szCs w:val="22"/>
        </w:rPr>
        <w:t xml:space="preserve">                    </w:t>
      </w:r>
    </w:p>
    <w:p w:rsidR="00504B75" w:rsidRDefault="00504B75" w:rsidP="00504B75">
      <w:pPr>
        <w:tabs>
          <w:tab w:val="left" w:pos="540"/>
          <w:tab w:val="left" w:pos="1080"/>
          <w:tab w:val="left" w:pos="144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1.Ustala się przychody budżetu w kwocie </w:t>
      </w:r>
      <w:r w:rsidR="000045E4" w:rsidRPr="000045E4">
        <w:rPr>
          <w:b/>
          <w:sz w:val="22"/>
          <w:szCs w:val="22"/>
        </w:rPr>
        <w:t>249.000</w:t>
      </w:r>
      <w:r w:rsidRPr="000045E4">
        <w:rPr>
          <w:b/>
          <w:sz w:val="22"/>
          <w:szCs w:val="22"/>
        </w:rPr>
        <w:t>zł</w:t>
      </w:r>
      <w:r>
        <w:rPr>
          <w:sz w:val="22"/>
          <w:szCs w:val="22"/>
        </w:rPr>
        <w:t xml:space="preserve"> z następujących tytułów :</w:t>
      </w:r>
    </w:p>
    <w:p w:rsidR="00504B75" w:rsidRDefault="00504B75" w:rsidP="00504B75">
      <w:pPr>
        <w:tabs>
          <w:tab w:val="left" w:pos="540"/>
          <w:tab w:val="left" w:pos="10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a)   wolnych środków w kwocie </w:t>
      </w:r>
      <w:r w:rsidR="00BD1002">
        <w:rPr>
          <w:sz w:val="22"/>
          <w:szCs w:val="22"/>
        </w:rPr>
        <w:t>24</w:t>
      </w:r>
      <w:r w:rsidR="000045E4">
        <w:rPr>
          <w:sz w:val="22"/>
          <w:szCs w:val="22"/>
        </w:rPr>
        <w:t>9</w:t>
      </w:r>
      <w:r w:rsidR="00BD1002">
        <w:rPr>
          <w:sz w:val="22"/>
          <w:szCs w:val="22"/>
        </w:rPr>
        <w:t>.000</w:t>
      </w:r>
      <w:r>
        <w:rPr>
          <w:sz w:val="22"/>
          <w:szCs w:val="22"/>
        </w:rPr>
        <w:t>zł</w:t>
      </w:r>
    </w:p>
    <w:p w:rsidR="00504B75" w:rsidRDefault="00504B75" w:rsidP="00504B75">
      <w:pPr>
        <w:tabs>
          <w:tab w:val="left" w:pos="540"/>
          <w:tab w:val="left" w:pos="1080"/>
          <w:tab w:val="left" w:pos="144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</w:t>
      </w:r>
    </w:p>
    <w:p w:rsidR="00504B75" w:rsidRDefault="00504B75" w:rsidP="00504B75">
      <w:pPr>
        <w:tabs>
          <w:tab w:val="left" w:pos="540"/>
          <w:tab w:val="left" w:pos="1080"/>
          <w:tab w:val="left" w:pos="144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2.Ustala się rozchody budżetu w kwocie </w:t>
      </w:r>
      <w:r w:rsidR="0048136A">
        <w:rPr>
          <w:b/>
          <w:sz w:val="22"/>
          <w:szCs w:val="22"/>
        </w:rPr>
        <w:t>217.470</w:t>
      </w:r>
      <w:r>
        <w:rPr>
          <w:b/>
          <w:sz w:val="22"/>
          <w:szCs w:val="22"/>
        </w:rPr>
        <w:t>zł</w:t>
      </w:r>
      <w:r>
        <w:rPr>
          <w:sz w:val="22"/>
          <w:szCs w:val="22"/>
        </w:rPr>
        <w:t xml:space="preserve"> z następujących tytułów :</w:t>
      </w:r>
    </w:p>
    <w:p w:rsidR="00504B75" w:rsidRDefault="00504B75" w:rsidP="00504B75">
      <w:pPr>
        <w:tabs>
          <w:tab w:val="left" w:pos="540"/>
          <w:tab w:val="left" w:pos="1080"/>
          <w:tab w:val="left" w:pos="144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a)   spłaty otrzymanych kredytów i  pożyczek w kwocie </w:t>
      </w:r>
      <w:r w:rsidR="0048136A">
        <w:rPr>
          <w:sz w:val="22"/>
          <w:szCs w:val="22"/>
        </w:rPr>
        <w:t>217.470</w:t>
      </w:r>
      <w:r>
        <w:rPr>
          <w:sz w:val="22"/>
          <w:szCs w:val="22"/>
        </w:rPr>
        <w:t xml:space="preserve">zł   </w:t>
      </w:r>
    </w:p>
    <w:p w:rsidR="00504B75" w:rsidRDefault="00504B75" w:rsidP="00504B75">
      <w:pPr>
        <w:tabs>
          <w:tab w:val="left" w:pos="540"/>
          <w:tab w:val="left" w:pos="1080"/>
          <w:tab w:val="left" w:pos="144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</w:t>
      </w:r>
    </w:p>
    <w:p w:rsidR="00504B75" w:rsidRDefault="00504B75" w:rsidP="00504B75">
      <w:pPr>
        <w:tabs>
          <w:tab w:val="left" w:pos="540"/>
          <w:tab w:val="left" w:pos="1080"/>
          <w:tab w:val="left" w:pos="144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504B75" w:rsidRDefault="00504B75" w:rsidP="00504B75">
      <w:pPr>
        <w:tabs>
          <w:tab w:val="left" w:pos="540"/>
          <w:tab w:val="left" w:pos="1080"/>
          <w:tab w:val="left" w:pos="144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zgodnie z </w:t>
      </w:r>
      <w:r>
        <w:rPr>
          <w:b/>
          <w:sz w:val="22"/>
          <w:szCs w:val="22"/>
        </w:rPr>
        <w:t>załącznikiem nr 1</w:t>
      </w:r>
    </w:p>
    <w:p w:rsidR="00504B75" w:rsidRDefault="00504B75" w:rsidP="00504B75">
      <w:pPr>
        <w:tabs>
          <w:tab w:val="left" w:pos="540"/>
          <w:tab w:val="left" w:pos="1080"/>
        </w:tabs>
        <w:rPr>
          <w:b/>
          <w:sz w:val="22"/>
          <w:szCs w:val="22"/>
        </w:rPr>
      </w:pPr>
    </w:p>
    <w:p w:rsidR="00504B75" w:rsidRDefault="00504B75" w:rsidP="00504B75">
      <w:pPr>
        <w:tabs>
          <w:tab w:val="left" w:pos="540"/>
          <w:tab w:val="left" w:pos="108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3</w:t>
      </w:r>
    </w:p>
    <w:p w:rsidR="00504B75" w:rsidRDefault="00504B75" w:rsidP="00504B75">
      <w:pPr>
        <w:tabs>
          <w:tab w:val="left" w:pos="540"/>
          <w:tab w:val="left" w:pos="1080"/>
          <w:tab w:val="left" w:pos="1440"/>
        </w:tabs>
        <w:jc w:val="both"/>
        <w:rPr>
          <w:sz w:val="22"/>
          <w:szCs w:val="22"/>
        </w:rPr>
      </w:pPr>
    </w:p>
    <w:p w:rsidR="001B2A53" w:rsidRDefault="00504B75" w:rsidP="001B2A53">
      <w:pPr>
        <w:tabs>
          <w:tab w:val="left" w:pos="540"/>
          <w:tab w:val="left" w:pos="1080"/>
          <w:tab w:val="left" w:pos="1440"/>
        </w:tabs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Ustala się limit zobowiązań z tytułu zaciąganych  kredytów i pożyczek na</w:t>
      </w:r>
      <w:r w:rsidR="001B2A53">
        <w:rPr>
          <w:sz w:val="22"/>
          <w:szCs w:val="22"/>
        </w:rPr>
        <w:t>:</w:t>
      </w:r>
    </w:p>
    <w:p w:rsidR="00504B75" w:rsidRDefault="001B2A53" w:rsidP="001B2A53">
      <w:pPr>
        <w:tabs>
          <w:tab w:val="left" w:pos="540"/>
          <w:tab w:val="left" w:pos="1080"/>
          <w:tab w:val="left" w:pos="1440"/>
        </w:tabs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a/</w:t>
      </w:r>
      <w:r w:rsidR="00504B75">
        <w:rPr>
          <w:sz w:val="22"/>
          <w:szCs w:val="22"/>
        </w:rPr>
        <w:t xml:space="preserve"> pokrycie występującego w ciągu roku przejściowego deficytu w kwocie 300.000zł</w:t>
      </w:r>
    </w:p>
    <w:p w:rsidR="001B2A53" w:rsidRPr="001B2A53" w:rsidRDefault="001B2A53" w:rsidP="001B2A53">
      <w:pPr>
        <w:tabs>
          <w:tab w:val="left" w:pos="540"/>
          <w:tab w:val="left" w:pos="1080"/>
          <w:tab w:val="left" w:pos="1440"/>
        </w:tabs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Pr="001B2A53">
        <w:rPr>
          <w:sz w:val="22"/>
          <w:szCs w:val="22"/>
        </w:rPr>
        <w:t>/wyprzed</w:t>
      </w:r>
      <w:r w:rsidR="005B6FE8">
        <w:rPr>
          <w:sz w:val="22"/>
          <w:szCs w:val="22"/>
        </w:rPr>
        <w:t>z</w:t>
      </w:r>
      <w:r w:rsidRPr="001B2A53">
        <w:rPr>
          <w:sz w:val="22"/>
          <w:szCs w:val="22"/>
        </w:rPr>
        <w:t xml:space="preserve">ające finansowanie działań finansowanych ze środków </w:t>
      </w:r>
      <w:r w:rsidR="005D2C11">
        <w:rPr>
          <w:sz w:val="22"/>
          <w:szCs w:val="22"/>
        </w:rPr>
        <w:t xml:space="preserve">pochodzących z budżetu Unii   </w:t>
      </w:r>
      <w:r w:rsidRPr="001B2A53">
        <w:rPr>
          <w:sz w:val="22"/>
          <w:szCs w:val="22"/>
        </w:rPr>
        <w:t xml:space="preserve">Europejskiej w kwocie  </w:t>
      </w:r>
      <w:r>
        <w:rPr>
          <w:sz w:val="22"/>
          <w:szCs w:val="22"/>
        </w:rPr>
        <w:t>633.936</w:t>
      </w:r>
      <w:r w:rsidRPr="001B2A53">
        <w:rPr>
          <w:sz w:val="22"/>
          <w:szCs w:val="22"/>
        </w:rPr>
        <w:t>zł</w:t>
      </w:r>
    </w:p>
    <w:p w:rsidR="00504B75" w:rsidRDefault="00504B75" w:rsidP="00504B75">
      <w:pPr>
        <w:tabs>
          <w:tab w:val="left" w:pos="540"/>
          <w:tab w:val="left" w:pos="1080"/>
          <w:tab w:val="left" w:pos="1440"/>
        </w:tabs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5F5E27" w:rsidRDefault="005F5E27" w:rsidP="00504B75">
      <w:pPr>
        <w:tabs>
          <w:tab w:val="left" w:pos="540"/>
          <w:tab w:val="left" w:pos="1080"/>
          <w:tab w:val="left" w:pos="1440"/>
        </w:tabs>
        <w:ind w:left="360" w:hanging="360"/>
        <w:jc w:val="center"/>
        <w:rPr>
          <w:b/>
          <w:sz w:val="22"/>
          <w:szCs w:val="22"/>
        </w:rPr>
      </w:pPr>
    </w:p>
    <w:p w:rsidR="005F5E27" w:rsidRDefault="005F5E27" w:rsidP="00504B75">
      <w:pPr>
        <w:tabs>
          <w:tab w:val="left" w:pos="540"/>
          <w:tab w:val="left" w:pos="1080"/>
          <w:tab w:val="left" w:pos="1440"/>
        </w:tabs>
        <w:ind w:left="360" w:hanging="360"/>
        <w:jc w:val="center"/>
        <w:rPr>
          <w:b/>
          <w:sz w:val="22"/>
          <w:szCs w:val="22"/>
        </w:rPr>
      </w:pPr>
    </w:p>
    <w:p w:rsidR="00504B75" w:rsidRDefault="005F5E27" w:rsidP="00504B75">
      <w:pPr>
        <w:tabs>
          <w:tab w:val="left" w:pos="540"/>
          <w:tab w:val="left" w:pos="1080"/>
          <w:tab w:val="left" w:pos="1440"/>
        </w:tabs>
        <w:ind w:left="360" w:hanging="360"/>
        <w:jc w:val="center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 </w:t>
      </w:r>
      <w:r w:rsidR="00504B75">
        <w:rPr>
          <w:b/>
          <w:sz w:val="22"/>
          <w:szCs w:val="22"/>
        </w:rPr>
        <w:t>§ 4</w:t>
      </w:r>
    </w:p>
    <w:p w:rsidR="00504B75" w:rsidRDefault="00504B75" w:rsidP="00504B75">
      <w:pPr>
        <w:pStyle w:val="Tekstpodstawowywcity2"/>
        <w:tabs>
          <w:tab w:val="left" w:pos="0"/>
        </w:tabs>
        <w:spacing w:line="240" w:lineRule="auto"/>
        <w:ind w:left="142" w:right="-567"/>
        <w:rPr>
          <w:sz w:val="22"/>
          <w:szCs w:val="22"/>
        </w:rPr>
      </w:pPr>
      <w:r>
        <w:rPr>
          <w:sz w:val="22"/>
          <w:szCs w:val="22"/>
        </w:rPr>
        <w:t>Ustala się :</w:t>
      </w:r>
    </w:p>
    <w:p w:rsidR="00504B75" w:rsidRDefault="00504B75" w:rsidP="00504B75">
      <w:pPr>
        <w:pStyle w:val="Tekstpodstawowywcity2"/>
        <w:numPr>
          <w:ilvl w:val="0"/>
          <w:numId w:val="1"/>
        </w:numPr>
        <w:tabs>
          <w:tab w:val="left" w:pos="0"/>
        </w:tabs>
        <w:suppressAutoHyphens w:val="0"/>
        <w:spacing w:after="0" w:line="240" w:lineRule="auto"/>
        <w:ind w:right="-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Rezerwę ogólną w wysokości </w:t>
      </w:r>
      <w:r w:rsidR="005D2C11">
        <w:rPr>
          <w:sz w:val="22"/>
          <w:szCs w:val="22"/>
        </w:rPr>
        <w:t>34.300,00</w:t>
      </w:r>
      <w:r>
        <w:rPr>
          <w:sz w:val="22"/>
          <w:szCs w:val="22"/>
        </w:rPr>
        <w:t xml:space="preserve"> zł.</w:t>
      </w:r>
    </w:p>
    <w:p w:rsidR="00504B75" w:rsidRDefault="00504B75" w:rsidP="00504B75">
      <w:pPr>
        <w:pStyle w:val="Tekstpodstawowywcity2"/>
        <w:numPr>
          <w:ilvl w:val="0"/>
          <w:numId w:val="1"/>
        </w:numPr>
        <w:tabs>
          <w:tab w:val="left" w:pos="0"/>
        </w:tabs>
        <w:suppressAutoHyphens w:val="0"/>
        <w:spacing w:after="0" w:line="240" w:lineRule="auto"/>
        <w:ind w:right="-567"/>
        <w:jc w:val="both"/>
        <w:rPr>
          <w:sz w:val="22"/>
          <w:szCs w:val="22"/>
        </w:rPr>
      </w:pPr>
      <w:r>
        <w:rPr>
          <w:sz w:val="22"/>
          <w:szCs w:val="22"/>
        </w:rPr>
        <w:t>Rezerwę celową na realizację zadań własnych z zakresu zarządzania kryzysowego w wysokości 15.</w:t>
      </w:r>
      <w:r w:rsidR="005D2C11">
        <w:rPr>
          <w:sz w:val="22"/>
          <w:szCs w:val="22"/>
        </w:rPr>
        <w:t>7</w:t>
      </w:r>
      <w:r>
        <w:rPr>
          <w:sz w:val="22"/>
          <w:szCs w:val="22"/>
        </w:rPr>
        <w:t>00,00 zł.</w:t>
      </w:r>
    </w:p>
    <w:p w:rsidR="00504B75" w:rsidRDefault="00504B75" w:rsidP="00504B75">
      <w:pPr>
        <w:tabs>
          <w:tab w:val="left" w:pos="0"/>
        </w:tabs>
        <w:ind w:left="142" w:right="-567"/>
        <w:jc w:val="center"/>
        <w:rPr>
          <w:b/>
          <w:sz w:val="22"/>
          <w:szCs w:val="22"/>
        </w:rPr>
      </w:pPr>
    </w:p>
    <w:p w:rsidR="00504B75" w:rsidRDefault="00504B75" w:rsidP="00504B75">
      <w:pPr>
        <w:tabs>
          <w:tab w:val="left" w:pos="0"/>
        </w:tabs>
        <w:ind w:left="142" w:right="-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5</w:t>
      </w:r>
    </w:p>
    <w:p w:rsidR="00504B75" w:rsidRDefault="00504B75" w:rsidP="00504B75">
      <w:pPr>
        <w:tabs>
          <w:tab w:val="left" w:pos="0"/>
        </w:tabs>
        <w:ind w:left="142" w:right="-567"/>
        <w:jc w:val="center"/>
        <w:rPr>
          <w:b/>
          <w:sz w:val="22"/>
          <w:szCs w:val="22"/>
        </w:rPr>
      </w:pPr>
    </w:p>
    <w:p w:rsidR="00504B75" w:rsidRDefault="00504B75" w:rsidP="00504B75">
      <w:pPr>
        <w:pStyle w:val="Tekstpodstawowywcity2"/>
        <w:tabs>
          <w:tab w:val="left" w:pos="0"/>
        </w:tabs>
        <w:spacing w:line="240" w:lineRule="auto"/>
        <w:ind w:left="142" w:right="-567"/>
        <w:rPr>
          <w:sz w:val="22"/>
          <w:szCs w:val="22"/>
        </w:rPr>
      </w:pPr>
      <w:r>
        <w:rPr>
          <w:sz w:val="22"/>
          <w:szCs w:val="22"/>
        </w:rPr>
        <w:t xml:space="preserve">Ustala się plan </w:t>
      </w:r>
      <w:r w:rsidR="000F622E">
        <w:rPr>
          <w:sz w:val="22"/>
          <w:szCs w:val="22"/>
        </w:rPr>
        <w:t>zadań inwestycyjnych</w:t>
      </w:r>
      <w:r>
        <w:rPr>
          <w:sz w:val="22"/>
          <w:szCs w:val="22"/>
        </w:rPr>
        <w:t xml:space="preserve"> realizowanych w roku 201</w:t>
      </w:r>
      <w:r w:rsidR="0048136A">
        <w:rPr>
          <w:sz w:val="22"/>
          <w:szCs w:val="22"/>
        </w:rPr>
        <w:t>5</w:t>
      </w:r>
      <w:r>
        <w:rPr>
          <w:sz w:val="22"/>
          <w:szCs w:val="22"/>
        </w:rPr>
        <w:t xml:space="preserve"> zgodnie z </w:t>
      </w:r>
      <w:r>
        <w:rPr>
          <w:b/>
          <w:sz w:val="22"/>
          <w:szCs w:val="22"/>
        </w:rPr>
        <w:t>tabelą nr 3</w:t>
      </w:r>
      <w:r>
        <w:rPr>
          <w:sz w:val="22"/>
          <w:szCs w:val="22"/>
        </w:rPr>
        <w:t xml:space="preserve"> do niniejszej uchwały.</w:t>
      </w:r>
    </w:p>
    <w:p w:rsidR="00504B75" w:rsidRDefault="00504B75" w:rsidP="00504B75">
      <w:pPr>
        <w:tabs>
          <w:tab w:val="left" w:pos="540"/>
          <w:tab w:val="left" w:pos="1080"/>
          <w:tab w:val="left" w:pos="1140"/>
          <w:tab w:val="center" w:pos="4536"/>
        </w:tabs>
        <w:ind w:left="360" w:hanging="360"/>
        <w:jc w:val="center"/>
        <w:rPr>
          <w:b/>
          <w:sz w:val="22"/>
          <w:szCs w:val="22"/>
        </w:rPr>
      </w:pPr>
    </w:p>
    <w:p w:rsidR="00504B75" w:rsidRDefault="00504B75" w:rsidP="00504B75">
      <w:pPr>
        <w:pStyle w:val="Tekstpodstawowywcity2"/>
        <w:tabs>
          <w:tab w:val="left" w:pos="0"/>
        </w:tabs>
        <w:spacing w:line="240" w:lineRule="auto"/>
        <w:ind w:left="142" w:right="-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6</w:t>
      </w:r>
    </w:p>
    <w:p w:rsidR="00504B75" w:rsidRDefault="00504B75" w:rsidP="00504B75">
      <w:pPr>
        <w:tabs>
          <w:tab w:val="left" w:pos="0"/>
        </w:tabs>
        <w:ind w:left="142" w:right="-567"/>
        <w:jc w:val="both"/>
        <w:rPr>
          <w:sz w:val="22"/>
          <w:szCs w:val="22"/>
        </w:rPr>
      </w:pPr>
      <w:r>
        <w:rPr>
          <w:sz w:val="22"/>
          <w:szCs w:val="22"/>
        </w:rPr>
        <w:t>Ustala się dotacje udzielone z budżetu gminy podmiotom należącym i nie należącym do sektora finansów publicznych zgodnie  z</w:t>
      </w:r>
      <w:r>
        <w:rPr>
          <w:b/>
          <w:sz w:val="22"/>
          <w:szCs w:val="22"/>
        </w:rPr>
        <w:t xml:space="preserve"> załącznikiem nr 2 </w:t>
      </w:r>
      <w:r>
        <w:rPr>
          <w:sz w:val="22"/>
          <w:szCs w:val="22"/>
        </w:rPr>
        <w:t>do niniejszej uchwały.</w:t>
      </w:r>
    </w:p>
    <w:p w:rsidR="00504B75" w:rsidRDefault="00504B75" w:rsidP="00504B75">
      <w:pPr>
        <w:tabs>
          <w:tab w:val="left" w:pos="0"/>
        </w:tabs>
        <w:ind w:left="142" w:right="-567"/>
        <w:jc w:val="both"/>
        <w:rPr>
          <w:sz w:val="22"/>
          <w:szCs w:val="22"/>
        </w:rPr>
      </w:pPr>
    </w:p>
    <w:p w:rsidR="00504B75" w:rsidRDefault="00504B75" w:rsidP="00504B75">
      <w:pPr>
        <w:pStyle w:val="Tekstpodstawowywcity2"/>
        <w:tabs>
          <w:tab w:val="left" w:pos="0"/>
        </w:tabs>
        <w:spacing w:line="240" w:lineRule="auto"/>
        <w:ind w:left="142" w:right="-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7</w:t>
      </w:r>
    </w:p>
    <w:p w:rsidR="00504B75" w:rsidRDefault="00504B75" w:rsidP="00504B75">
      <w:pPr>
        <w:pStyle w:val="Tekstpodstawowywcity2"/>
        <w:tabs>
          <w:tab w:val="left" w:pos="0"/>
        </w:tabs>
        <w:spacing w:line="240" w:lineRule="auto"/>
        <w:ind w:left="142" w:right="-567"/>
        <w:rPr>
          <w:sz w:val="22"/>
          <w:szCs w:val="22"/>
        </w:rPr>
      </w:pPr>
      <w:r>
        <w:rPr>
          <w:sz w:val="22"/>
          <w:szCs w:val="22"/>
        </w:rPr>
        <w:t>Ustala się plan przychodów i kosztów zakładu budżetowego w zakresie określonym w </w:t>
      </w:r>
      <w:r>
        <w:rPr>
          <w:b/>
          <w:sz w:val="22"/>
          <w:szCs w:val="22"/>
        </w:rPr>
        <w:t>załączniku nr 3</w:t>
      </w:r>
      <w:r>
        <w:rPr>
          <w:sz w:val="22"/>
          <w:szCs w:val="22"/>
        </w:rPr>
        <w:t xml:space="preserve"> do niniejszej uchwały.</w:t>
      </w:r>
    </w:p>
    <w:p w:rsidR="00504B75" w:rsidRDefault="00504B75" w:rsidP="00504B75">
      <w:pPr>
        <w:pStyle w:val="Tekstpodstawowywcity2"/>
        <w:tabs>
          <w:tab w:val="left" w:pos="0"/>
        </w:tabs>
        <w:spacing w:line="240" w:lineRule="auto"/>
        <w:ind w:left="142" w:right="-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8</w:t>
      </w:r>
    </w:p>
    <w:p w:rsidR="00504B75" w:rsidRDefault="00175557" w:rsidP="00504B75">
      <w:pPr>
        <w:pStyle w:val="Tekstpodstawowywcity2"/>
        <w:tabs>
          <w:tab w:val="left" w:pos="0"/>
        </w:tabs>
        <w:spacing w:line="240" w:lineRule="auto"/>
        <w:ind w:left="142" w:right="-567"/>
        <w:rPr>
          <w:sz w:val="22"/>
          <w:szCs w:val="22"/>
        </w:rPr>
      </w:pPr>
      <w:r>
        <w:rPr>
          <w:sz w:val="22"/>
          <w:szCs w:val="22"/>
        </w:rPr>
        <w:t>Upoważnia się Burmistrza do:</w:t>
      </w:r>
      <w:r w:rsidR="00504B75">
        <w:rPr>
          <w:sz w:val="22"/>
          <w:szCs w:val="22"/>
        </w:rPr>
        <w:t xml:space="preserve"> </w:t>
      </w:r>
    </w:p>
    <w:p w:rsidR="00504B75" w:rsidRDefault="00504B75" w:rsidP="00504B75">
      <w:pPr>
        <w:pStyle w:val="Tekstpodstawowywcity2"/>
        <w:numPr>
          <w:ilvl w:val="0"/>
          <w:numId w:val="2"/>
        </w:numPr>
        <w:tabs>
          <w:tab w:val="left" w:pos="0"/>
        </w:tabs>
        <w:suppressAutoHyphens w:val="0"/>
        <w:spacing w:after="0" w:line="240" w:lineRule="auto"/>
        <w:ind w:right="-567"/>
        <w:jc w:val="both"/>
        <w:rPr>
          <w:sz w:val="22"/>
          <w:szCs w:val="22"/>
        </w:rPr>
      </w:pPr>
      <w:r>
        <w:rPr>
          <w:sz w:val="22"/>
          <w:szCs w:val="22"/>
        </w:rPr>
        <w:t>Zaciągania kredytów i pożyczek na pokrycie występującego w ciągu roku przejściowego deficytu budżetu do wysokości określonej w § 3 niniejszej uchwały.</w:t>
      </w:r>
    </w:p>
    <w:p w:rsidR="001B2A53" w:rsidRDefault="001B2A53" w:rsidP="00504B75">
      <w:pPr>
        <w:pStyle w:val="Tekstpodstawowywcity2"/>
        <w:numPr>
          <w:ilvl w:val="0"/>
          <w:numId w:val="2"/>
        </w:numPr>
        <w:tabs>
          <w:tab w:val="left" w:pos="0"/>
        </w:tabs>
        <w:suppressAutoHyphens w:val="0"/>
        <w:spacing w:after="0" w:line="240" w:lineRule="auto"/>
        <w:ind w:right="-567"/>
        <w:jc w:val="both"/>
        <w:rPr>
          <w:sz w:val="22"/>
          <w:szCs w:val="22"/>
        </w:rPr>
      </w:pPr>
      <w:r>
        <w:rPr>
          <w:sz w:val="22"/>
          <w:szCs w:val="22"/>
        </w:rPr>
        <w:t>Zaciągania kredytów i pożyczek na wyprzedzające finansowanie działań finansowanych ze środków pochodzących z budżetu Unii Europejskiej do wysokości określonej w § 3 niniejszej uchwały</w:t>
      </w:r>
    </w:p>
    <w:p w:rsidR="00504B75" w:rsidRDefault="00504B75" w:rsidP="00504B75">
      <w:pPr>
        <w:pStyle w:val="Tekstpodstawowywcity2"/>
        <w:numPr>
          <w:ilvl w:val="0"/>
          <w:numId w:val="2"/>
        </w:numPr>
        <w:tabs>
          <w:tab w:val="left" w:pos="0"/>
        </w:tabs>
        <w:suppressAutoHyphens w:val="0"/>
        <w:spacing w:after="0" w:line="240" w:lineRule="auto"/>
        <w:ind w:right="-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Dokonywania zmian w planie wydatków w ramach działu czy rozdziału na wynagrodzenia ze stosunku pracy. </w:t>
      </w:r>
    </w:p>
    <w:p w:rsidR="00504B75" w:rsidRDefault="00504B75" w:rsidP="00504B75">
      <w:pPr>
        <w:pStyle w:val="Tekstpodstawowywcity2"/>
        <w:numPr>
          <w:ilvl w:val="0"/>
          <w:numId w:val="2"/>
        </w:numPr>
        <w:tabs>
          <w:tab w:val="left" w:pos="0"/>
        </w:tabs>
        <w:suppressAutoHyphens w:val="0"/>
        <w:spacing w:after="0" w:line="240" w:lineRule="auto"/>
        <w:ind w:right="-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Dokonywania zmian w planie rocznych zadań inwestycyjnych nie powodujących jednak zmian w programie tych zadań tzn. bez możliwości wprowadzenia nowych czy rezygnacji z wykonywania przyjętych zadań</w:t>
      </w:r>
      <w:r w:rsidR="0048136A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</w:t>
      </w:r>
    </w:p>
    <w:p w:rsidR="00175557" w:rsidRDefault="00175557" w:rsidP="00504B75">
      <w:pPr>
        <w:pStyle w:val="Tekstpodstawowywcity2"/>
        <w:numPr>
          <w:ilvl w:val="0"/>
          <w:numId w:val="2"/>
        </w:numPr>
        <w:tabs>
          <w:tab w:val="left" w:pos="0"/>
        </w:tabs>
        <w:suppressAutoHyphens w:val="0"/>
        <w:spacing w:after="0" w:line="240" w:lineRule="auto"/>
        <w:ind w:right="-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Przekazania upoważnień kierownikom jednostek do zaciągania zobowiązań z tytułu umów, których realizacja w roku następnym jest niezbędna dla zapewnienia ciągłości działania jednostki gdy termin zapłaty upływa w 2016 roku do wysokości 300.000 zł</w:t>
      </w:r>
    </w:p>
    <w:p w:rsidR="00504B75" w:rsidRDefault="00504B75" w:rsidP="00504B75">
      <w:pPr>
        <w:pStyle w:val="Tekstpodstawowywcity2"/>
        <w:tabs>
          <w:tab w:val="left" w:pos="0"/>
        </w:tabs>
        <w:spacing w:line="240" w:lineRule="auto"/>
        <w:ind w:left="502" w:right="-567"/>
        <w:rPr>
          <w:color w:val="000000"/>
          <w:sz w:val="22"/>
          <w:szCs w:val="22"/>
        </w:rPr>
      </w:pPr>
    </w:p>
    <w:p w:rsidR="00504B75" w:rsidRDefault="00504B75" w:rsidP="00504B75">
      <w:pPr>
        <w:pStyle w:val="Tekstpodstawowywcity2"/>
        <w:tabs>
          <w:tab w:val="left" w:pos="0"/>
        </w:tabs>
        <w:spacing w:line="240" w:lineRule="auto"/>
        <w:ind w:left="348" w:right="-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9</w:t>
      </w:r>
    </w:p>
    <w:p w:rsidR="00504B75" w:rsidRDefault="00504B75" w:rsidP="00504B75">
      <w:pPr>
        <w:pStyle w:val="Tekstpodstawowywcity2"/>
        <w:numPr>
          <w:ilvl w:val="0"/>
          <w:numId w:val="3"/>
        </w:numPr>
        <w:tabs>
          <w:tab w:val="left" w:pos="0"/>
        </w:tabs>
        <w:suppressAutoHyphens w:val="0"/>
        <w:spacing w:after="0" w:line="240" w:lineRule="auto"/>
        <w:ind w:right="-567"/>
        <w:jc w:val="both"/>
        <w:rPr>
          <w:sz w:val="22"/>
          <w:szCs w:val="22"/>
        </w:rPr>
      </w:pPr>
      <w:r>
        <w:rPr>
          <w:sz w:val="22"/>
          <w:szCs w:val="22"/>
        </w:rPr>
        <w:t>Wykonanie Uchwały powierza się Burmistrzowi.</w:t>
      </w:r>
    </w:p>
    <w:p w:rsidR="00504B75" w:rsidRDefault="00504B75" w:rsidP="00504B75">
      <w:pPr>
        <w:pStyle w:val="Akapitzlist"/>
        <w:numPr>
          <w:ilvl w:val="0"/>
          <w:numId w:val="3"/>
        </w:numPr>
        <w:tabs>
          <w:tab w:val="left" w:pos="0"/>
        </w:tabs>
        <w:ind w:right="-567"/>
        <w:jc w:val="both"/>
        <w:rPr>
          <w:sz w:val="22"/>
          <w:szCs w:val="22"/>
        </w:rPr>
      </w:pPr>
      <w:r>
        <w:rPr>
          <w:sz w:val="22"/>
          <w:szCs w:val="22"/>
        </w:rPr>
        <w:t>Uchwała wchodzi w życie z dniem 1 stycznia 201</w:t>
      </w:r>
      <w:r w:rsidR="0048136A">
        <w:rPr>
          <w:sz w:val="22"/>
          <w:szCs w:val="22"/>
        </w:rPr>
        <w:t>5</w:t>
      </w:r>
      <w:r>
        <w:rPr>
          <w:sz w:val="22"/>
          <w:szCs w:val="22"/>
        </w:rPr>
        <w:t xml:space="preserve"> roku i podlega publikacji w Dzienniku Urzędowym Województwa Mazowieckiego oraz na tablicy ogłoszeń Urzędu Miejskiego.</w:t>
      </w:r>
    </w:p>
    <w:p w:rsidR="00504B75" w:rsidRDefault="00504B75" w:rsidP="00504B75">
      <w:pPr>
        <w:tabs>
          <w:tab w:val="left" w:pos="0"/>
        </w:tabs>
        <w:ind w:left="142" w:right="-567"/>
        <w:jc w:val="both"/>
        <w:rPr>
          <w:rFonts w:ascii="Arial" w:hAnsi="Arial" w:cs="Arial"/>
          <w:sz w:val="22"/>
          <w:szCs w:val="22"/>
        </w:rPr>
      </w:pPr>
    </w:p>
    <w:p w:rsidR="00504B75" w:rsidRDefault="00504B75" w:rsidP="00504B75">
      <w:pPr>
        <w:tabs>
          <w:tab w:val="left" w:pos="540"/>
          <w:tab w:val="left" w:pos="1080"/>
          <w:tab w:val="left" w:pos="1140"/>
          <w:tab w:val="left" w:pos="1440"/>
          <w:tab w:val="center" w:pos="4536"/>
        </w:tabs>
        <w:ind w:left="360" w:hanging="360"/>
        <w:jc w:val="both"/>
        <w:rPr>
          <w:sz w:val="22"/>
          <w:szCs w:val="22"/>
        </w:rPr>
      </w:pPr>
    </w:p>
    <w:p w:rsidR="00504B75" w:rsidRDefault="00504B75" w:rsidP="00504B75">
      <w:pPr>
        <w:tabs>
          <w:tab w:val="left" w:pos="540"/>
          <w:tab w:val="left" w:pos="1080"/>
          <w:tab w:val="left" w:pos="1140"/>
          <w:tab w:val="left" w:pos="1440"/>
          <w:tab w:val="center" w:pos="4536"/>
        </w:tabs>
        <w:ind w:left="360" w:hanging="360"/>
        <w:jc w:val="both"/>
        <w:rPr>
          <w:sz w:val="22"/>
          <w:szCs w:val="22"/>
        </w:rPr>
      </w:pPr>
    </w:p>
    <w:p w:rsidR="00504B75" w:rsidRDefault="00504B75" w:rsidP="00504B75">
      <w:pPr>
        <w:tabs>
          <w:tab w:val="left" w:pos="540"/>
          <w:tab w:val="left" w:pos="1080"/>
          <w:tab w:val="left" w:pos="1140"/>
          <w:tab w:val="left" w:pos="1440"/>
          <w:tab w:val="center" w:pos="4536"/>
        </w:tabs>
        <w:ind w:left="360" w:hanging="360"/>
        <w:jc w:val="both"/>
        <w:rPr>
          <w:sz w:val="22"/>
          <w:szCs w:val="22"/>
        </w:rPr>
      </w:pPr>
    </w:p>
    <w:p w:rsidR="00504B75" w:rsidRDefault="00504B75" w:rsidP="00504B75">
      <w:pPr>
        <w:tabs>
          <w:tab w:val="left" w:pos="540"/>
          <w:tab w:val="left" w:pos="1080"/>
          <w:tab w:val="left" w:pos="1140"/>
          <w:tab w:val="left" w:pos="1440"/>
          <w:tab w:val="center" w:pos="4536"/>
        </w:tabs>
        <w:ind w:left="360" w:hanging="360"/>
        <w:jc w:val="both"/>
        <w:rPr>
          <w:sz w:val="22"/>
          <w:szCs w:val="22"/>
        </w:rPr>
      </w:pPr>
    </w:p>
    <w:p w:rsidR="00151FB9" w:rsidRPr="00151FB9" w:rsidRDefault="00151FB9" w:rsidP="00151FB9">
      <w:pPr>
        <w:suppressAutoHyphens w:val="0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 xml:space="preserve">                                                                                       </w:t>
      </w:r>
      <w:r w:rsidRPr="00151FB9">
        <w:rPr>
          <w:sz w:val="22"/>
          <w:szCs w:val="22"/>
          <w:lang w:eastAsia="pl-PL"/>
        </w:rPr>
        <w:t>PRZEWODNICZĄCY RADY</w:t>
      </w:r>
    </w:p>
    <w:p w:rsidR="00151FB9" w:rsidRPr="00151FB9" w:rsidRDefault="00151FB9" w:rsidP="00151FB9">
      <w:pPr>
        <w:suppressAutoHyphens w:val="0"/>
        <w:rPr>
          <w:sz w:val="22"/>
          <w:szCs w:val="22"/>
          <w:lang w:eastAsia="pl-PL"/>
        </w:rPr>
      </w:pPr>
    </w:p>
    <w:p w:rsidR="00151FB9" w:rsidRPr="00151FB9" w:rsidRDefault="00151FB9" w:rsidP="00151FB9">
      <w:pPr>
        <w:suppressAutoHyphens w:val="0"/>
        <w:rPr>
          <w:sz w:val="22"/>
          <w:szCs w:val="22"/>
          <w:lang w:eastAsia="pl-PL"/>
        </w:rPr>
      </w:pPr>
      <w:r w:rsidRPr="00151FB9">
        <w:rPr>
          <w:sz w:val="22"/>
          <w:szCs w:val="22"/>
          <w:lang w:eastAsia="pl-PL"/>
        </w:rPr>
        <w:tab/>
      </w:r>
      <w:r w:rsidRPr="00151FB9">
        <w:rPr>
          <w:sz w:val="22"/>
          <w:szCs w:val="22"/>
          <w:lang w:eastAsia="pl-PL"/>
        </w:rPr>
        <w:tab/>
      </w:r>
      <w:r w:rsidRPr="00151FB9">
        <w:rPr>
          <w:sz w:val="22"/>
          <w:szCs w:val="22"/>
          <w:lang w:eastAsia="pl-PL"/>
        </w:rPr>
        <w:tab/>
      </w:r>
      <w:r w:rsidRPr="00151FB9">
        <w:rPr>
          <w:sz w:val="22"/>
          <w:szCs w:val="22"/>
          <w:lang w:eastAsia="pl-PL"/>
        </w:rPr>
        <w:tab/>
      </w:r>
      <w:r w:rsidRPr="00151FB9">
        <w:rPr>
          <w:sz w:val="22"/>
          <w:szCs w:val="22"/>
          <w:lang w:eastAsia="pl-PL"/>
        </w:rPr>
        <w:tab/>
      </w:r>
      <w:r w:rsidRPr="00151FB9">
        <w:rPr>
          <w:sz w:val="22"/>
          <w:szCs w:val="22"/>
          <w:lang w:eastAsia="pl-PL"/>
        </w:rPr>
        <w:tab/>
      </w:r>
      <w:r w:rsidRPr="00151FB9">
        <w:rPr>
          <w:sz w:val="22"/>
          <w:szCs w:val="22"/>
          <w:lang w:eastAsia="pl-PL"/>
        </w:rPr>
        <w:tab/>
        <w:t xml:space="preserve">         Wojciech </w:t>
      </w:r>
      <w:proofErr w:type="spellStart"/>
      <w:r w:rsidRPr="00151FB9">
        <w:rPr>
          <w:sz w:val="22"/>
          <w:szCs w:val="22"/>
          <w:lang w:eastAsia="pl-PL"/>
        </w:rPr>
        <w:t>Sępioł</w:t>
      </w:r>
      <w:proofErr w:type="spellEnd"/>
      <w:r w:rsidRPr="00151FB9">
        <w:rPr>
          <w:sz w:val="22"/>
          <w:szCs w:val="22"/>
          <w:lang w:eastAsia="pl-PL"/>
        </w:rPr>
        <w:t xml:space="preserve"> </w:t>
      </w:r>
    </w:p>
    <w:p w:rsidR="00504B75" w:rsidRDefault="00504B75" w:rsidP="00504B75">
      <w:pPr>
        <w:tabs>
          <w:tab w:val="left" w:pos="540"/>
          <w:tab w:val="left" w:pos="1080"/>
          <w:tab w:val="left" w:pos="1140"/>
          <w:tab w:val="left" w:pos="1440"/>
          <w:tab w:val="center" w:pos="4536"/>
        </w:tabs>
        <w:ind w:left="360" w:hanging="360"/>
        <w:jc w:val="both"/>
        <w:rPr>
          <w:sz w:val="22"/>
          <w:szCs w:val="22"/>
        </w:rPr>
      </w:pPr>
    </w:p>
    <w:p w:rsidR="00504B75" w:rsidRDefault="00504B75" w:rsidP="00504B75"/>
    <w:bookmarkEnd w:id="0"/>
    <w:p w:rsidR="007400CE" w:rsidRDefault="000C4DBE"/>
    <w:sectPr w:rsidR="007400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C233B"/>
    <w:multiLevelType w:val="hybridMultilevel"/>
    <w:tmpl w:val="A5AA115E"/>
    <w:lvl w:ilvl="0" w:tplc="06F89BAC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2F0AC1"/>
    <w:multiLevelType w:val="hybridMultilevel"/>
    <w:tmpl w:val="6354EF84"/>
    <w:lvl w:ilvl="0" w:tplc="06F89BAC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691373"/>
    <w:multiLevelType w:val="hybridMultilevel"/>
    <w:tmpl w:val="CEF4FA32"/>
    <w:lvl w:ilvl="0" w:tplc="0B0E893C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B75"/>
    <w:rsid w:val="000045E4"/>
    <w:rsid w:val="000C4DBE"/>
    <w:rsid w:val="000F622E"/>
    <w:rsid w:val="00151FB9"/>
    <w:rsid w:val="00175557"/>
    <w:rsid w:val="001B2A53"/>
    <w:rsid w:val="0048136A"/>
    <w:rsid w:val="00496AD5"/>
    <w:rsid w:val="00504B75"/>
    <w:rsid w:val="005B6FE8"/>
    <w:rsid w:val="005D2C11"/>
    <w:rsid w:val="005F5E27"/>
    <w:rsid w:val="00806865"/>
    <w:rsid w:val="009912B7"/>
    <w:rsid w:val="00995428"/>
    <w:rsid w:val="00A70592"/>
    <w:rsid w:val="00BD1002"/>
    <w:rsid w:val="00C924F2"/>
    <w:rsid w:val="00CF27B6"/>
    <w:rsid w:val="00EC3399"/>
    <w:rsid w:val="00F52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4B7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unhideWhenUsed/>
    <w:rsid w:val="00504B7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04B7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qFormat/>
    <w:rsid w:val="00504B75"/>
    <w:pPr>
      <w:suppressAutoHyphens w:val="0"/>
      <w:ind w:left="720"/>
      <w:contextualSpacing/>
    </w:pPr>
    <w:rPr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4B7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unhideWhenUsed/>
    <w:rsid w:val="00504B7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04B7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qFormat/>
    <w:rsid w:val="00504B75"/>
    <w:pPr>
      <w:suppressAutoHyphens w:val="0"/>
      <w:ind w:left="720"/>
      <w:contextualSpacing/>
    </w:pPr>
    <w:rPr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44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589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29</cp:revision>
  <cp:lastPrinted>2014-12-05T07:32:00Z</cp:lastPrinted>
  <dcterms:created xsi:type="dcterms:W3CDTF">2014-10-22T07:14:00Z</dcterms:created>
  <dcterms:modified xsi:type="dcterms:W3CDTF">2014-12-23T09:58:00Z</dcterms:modified>
</cp:coreProperties>
</file>